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方正小标宋_GBK" w:eastAsia="方正小标宋_GBK"/>
          <w:color w:val="FF0000"/>
          <w:w w:val="95"/>
          <w:sz w:val="72"/>
          <w:szCs w:val="72"/>
        </w:rPr>
      </w:pPr>
      <w:r>
        <w:rPr>
          <w:w w:val="95"/>
          <w:szCs w:val="22"/>
        </w:rPr>
        <mc:AlternateContent>
          <mc:Choice Requires="wps">
            <w:drawing>
              <wp:anchor distT="0" distB="0" distL="114300" distR="114300" simplePos="0" relativeHeight="251659264" behindDoc="0" locked="0" layoutInCell="1" allowOverlap="1">
                <wp:simplePos x="0" y="0"/>
                <wp:positionH relativeFrom="column">
                  <wp:posOffset>5236210</wp:posOffset>
                </wp:positionH>
                <wp:positionV relativeFrom="paragraph">
                  <wp:posOffset>384810</wp:posOffset>
                </wp:positionV>
                <wp:extent cx="1133475" cy="594360"/>
                <wp:effectExtent l="0" t="0" r="9525" b="15240"/>
                <wp:wrapNone/>
                <wp:docPr id="1" name="文本框 1"/>
                <wp:cNvGraphicFramePr/>
                <a:graphic xmlns:a="http://schemas.openxmlformats.org/drawingml/2006/main">
                  <a:graphicData uri="http://schemas.microsoft.com/office/word/2010/wordprocessingShape">
                    <wps:wsp>
                      <wps:cNvSpPr txBox="1"/>
                      <wps:spPr>
                        <a:xfrm>
                          <a:off x="0" y="0"/>
                          <a:ext cx="1133475" cy="594360"/>
                        </a:xfrm>
                        <a:prstGeom prst="rect">
                          <a:avLst/>
                        </a:prstGeom>
                        <a:solidFill>
                          <a:srgbClr val="FFFFFF"/>
                        </a:solidFill>
                        <a:ln>
                          <a:noFill/>
                        </a:ln>
                      </wps:spPr>
                      <wps:txbx>
                        <w:txbxContent>
                          <w:p>
                            <w:pPr>
                              <w:jc w:val="center"/>
                              <w:rPr>
                                <w:rFonts w:ascii="方正小标宋_GBK" w:eastAsia="方正小标宋_GBK"/>
                                <w:b/>
                                <w:color w:val="FF0000"/>
                                <w:sz w:val="52"/>
                                <w:szCs w:val="52"/>
                              </w:rPr>
                            </w:pPr>
                            <w:r>
                              <w:rPr>
                                <w:rFonts w:hint="eastAsia" w:ascii="方正小标宋_GBK" w:eastAsia="方正小标宋_GBK"/>
                                <w:b/>
                                <w:color w:val="FF0000"/>
                                <w:sz w:val="52"/>
                                <w:szCs w:val="52"/>
                              </w:rPr>
                              <w:t>文</w:t>
                            </w:r>
                            <w:r>
                              <w:rPr>
                                <w:rFonts w:ascii="方正小标宋_GBK" w:eastAsia="方正小标宋_GBK"/>
                                <w:b/>
                                <w:color w:val="FF0000"/>
                                <w:sz w:val="52"/>
                                <w:szCs w:val="52"/>
                              </w:rPr>
                              <w:t xml:space="preserve"> </w:t>
                            </w:r>
                            <w:r>
                              <w:rPr>
                                <w:rFonts w:hint="eastAsia" w:ascii="方正小标宋_GBK" w:eastAsia="方正小标宋_GBK"/>
                                <w:b/>
                                <w:color w:val="FF0000"/>
                                <w:sz w:val="52"/>
                                <w:szCs w:val="52"/>
                              </w:rPr>
                              <w:t>件</w:t>
                            </w:r>
                          </w:p>
                        </w:txbxContent>
                      </wps:txbx>
                      <wps:bodyPr upright="1"/>
                    </wps:wsp>
                  </a:graphicData>
                </a:graphic>
              </wp:anchor>
            </w:drawing>
          </mc:Choice>
          <mc:Fallback>
            <w:pict>
              <v:shape id="_x0000_s1026" o:spid="_x0000_s1026" o:spt="202" type="#_x0000_t202" style="position:absolute;left:0pt;margin-left:412.3pt;margin-top:30.3pt;height:46.8pt;width:89.25pt;z-index:251659264;mso-width-relative:page;mso-height-relative:page;" fillcolor="#FFFFFF" filled="t" stroked="f" coordsize="21600,21600" o:gfxdata="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k6etX2AAAAAsBAAAP&#10;AAAAAAAAAAEAIAAAACIAAABkcnMvZG93bnJldi54bWxQSwECFAAUAAAACACHTuJAqcbBfKYBAAAp&#10;AwAADgAAAAAAAAABACAAAAAnAQAAZHJzL2Uyb0RvYy54bWxQSwUGAAAAAAYABgBZAQAAPwUAAAAA&#10;">
                <v:fill on="t" focussize="0,0"/>
                <v:stroke on="f"/>
                <v:imagedata o:title=""/>
                <o:lock v:ext="edit" aspectratio="f"/>
                <v:textbox>
                  <w:txbxContent>
                    <w:p>
                      <w:pPr>
                        <w:jc w:val="center"/>
                        <w:rPr>
                          <w:rFonts w:ascii="方正小标宋_GBK" w:eastAsia="方正小标宋_GBK"/>
                          <w:b/>
                          <w:color w:val="FF0000"/>
                          <w:sz w:val="52"/>
                          <w:szCs w:val="52"/>
                        </w:rPr>
                      </w:pPr>
                      <w:r>
                        <w:rPr>
                          <w:rFonts w:hint="eastAsia" w:ascii="方正小标宋_GBK" w:eastAsia="方正小标宋_GBK"/>
                          <w:b/>
                          <w:color w:val="FF0000"/>
                          <w:sz w:val="52"/>
                          <w:szCs w:val="52"/>
                        </w:rPr>
                        <w:t>文</w:t>
                      </w:r>
                      <w:r>
                        <w:rPr>
                          <w:rFonts w:ascii="方正小标宋_GBK" w:eastAsia="方正小标宋_GBK"/>
                          <w:b/>
                          <w:color w:val="FF0000"/>
                          <w:sz w:val="52"/>
                          <w:szCs w:val="52"/>
                        </w:rPr>
                        <w:t xml:space="preserve"> </w:t>
                      </w:r>
                      <w:r>
                        <w:rPr>
                          <w:rFonts w:hint="eastAsia" w:ascii="方正小标宋_GBK" w:eastAsia="方正小标宋_GBK"/>
                          <w:b/>
                          <w:color w:val="FF0000"/>
                          <w:sz w:val="52"/>
                          <w:szCs w:val="52"/>
                        </w:rPr>
                        <w:t>件</w:t>
                      </w:r>
                    </w:p>
                  </w:txbxContent>
                </v:textbox>
              </v:shape>
            </w:pict>
          </mc:Fallback>
        </mc:AlternateContent>
      </w:r>
      <w:r>
        <w:rPr>
          <w:rFonts w:hint="eastAsia" w:ascii="方正小标宋_GBK" w:eastAsia="方正小标宋_GBK"/>
          <w:color w:val="FF0000"/>
          <w:w w:val="95"/>
          <w:sz w:val="72"/>
          <w:szCs w:val="72"/>
        </w:rPr>
        <w:t>钦州市城市管理行政执法局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方正小标宋_GBK" w:eastAsia="方正小标宋_GBK"/>
          <w:color w:val="FF0000"/>
          <w:spacing w:val="160"/>
          <w:sz w:val="72"/>
          <w:szCs w:val="72"/>
        </w:rPr>
      </w:pPr>
    </w:p>
    <w:p>
      <w:pPr>
        <w:spacing w:line="800" w:lineRule="exact"/>
        <w:rPr>
          <w:rFonts w:ascii="黑体" w:eastAsia="黑体"/>
          <w:spacing w:val="176"/>
          <w:w w:val="100"/>
          <w:sz w:val="32"/>
          <w:szCs w:val="32"/>
        </w:rPr>
      </w:pPr>
      <w:r>
        <w:rPr>
          <w:rFonts w:hint="eastAsia" w:ascii="方正小标宋_GBK" w:eastAsia="方正小标宋_GBK"/>
          <w:color w:val="FF0000"/>
          <w:spacing w:val="176"/>
          <w:w w:val="100"/>
          <w:sz w:val="72"/>
          <w:szCs w:val="72"/>
        </w:rPr>
        <w:t>钦州市</w:t>
      </w:r>
      <w:r>
        <w:rPr>
          <w:rFonts w:hint="eastAsia" w:ascii="方正小标宋_GBK" w:eastAsia="方正小标宋_GBK"/>
          <w:color w:val="FF0000"/>
          <w:spacing w:val="176"/>
          <w:w w:val="100"/>
          <w:sz w:val="72"/>
          <w:szCs w:val="72"/>
          <w:lang w:val="en-US" w:eastAsia="zh-CN"/>
        </w:rPr>
        <w:t>行政审批</w:t>
      </w:r>
      <w:r>
        <w:rPr>
          <w:rFonts w:hint="eastAsia" w:ascii="方正小标宋_GBK" w:eastAsia="方正小标宋_GBK"/>
          <w:color w:val="FF0000"/>
          <w:spacing w:val="176"/>
          <w:w w:val="100"/>
          <w:sz w:val="72"/>
          <w:szCs w:val="72"/>
        </w:rPr>
        <w:t>局</w:t>
      </w:r>
    </w:p>
    <w:p>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eastAsia" w:ascii="方正仿宋_GBK" w:hAnsi="方正仿宋_GBK" w:eastAsia="方正仿宋_GBK" w:cs="方正仿宋_GBK"/>
          <w:b w:val="0"/>
          <w:bCs w:val="0"/>
          <w:kern w:val="2"/>
          <w:sz w:val="32"/>
          <w:szCs w:val="32"/>
          <w:lang w:eastAsia="zh-CN"/>
        </w:rPr>
      </w:pPr>
    </w:p>
    <w:p>
      <w:pPr>
        <w:widowControl w:val="0"/>
        <w:adjustRightInd/>
        <w:snapToGrid/>
        <w:spacing w:after="0" w:line="560" w:lineRule="exact"/>
        <w:jc w:val="center"/>
        <w:rPr>
          <w:rFonts w:hint="eastAsia" w:ascii="方正仿宋_GBK" w:hAnsi="方正仿宋_GBK" w:eastAsia="方正仿宋_GBK" w:cs="方正仿宋_GBK"/>
          <w:b w:val="0"/>
          <w:bCs w:val="0"/>
          <w:kern w:val="2"/>
          <w:sz w:val="32"/>
          <w:szCs w:val="32"/>
          <w:lang w:val="en-US" w:eastAsia="zh-CN"/>
        </w:rPr>
      </w:pPr>
      <w:r>
        <w:rPr>
          <w:rFonts w:hint="eastAsia" w:ascii="方正仿宋_GBK" w:hAnsi="方正仿宋_GBK" w:eastAsia="方正仿宋_GBK" w:cs="方正仿宋_GBK"/>
          <w:b w:val="0"/>
          <w:bCs w:val="0"/>
          <w:kern w:val="2"/>
          <w:sz w:val="32"/>
          <w:szCs w:val="32"/>
          <w:lang w:eastAsia="zh-CN"/>
        </w:rPr>
        <w:t>钦城管</w:t>
      </w:r>
      <w:r>
        <w:rPr>
          <w:rFonts w:hint="eastAsia" w:ascii="方正仿宋_GBK" w:hAnsi="宋体" w:eastAsia="方正仿宋_GBK" w:cs="宋体"/>
          <w:kern w:val="0"/>
          <w:sz w:val="32"/>
          <w:szCs w:val="32"/>
          <w:lang w:val="zh-CN" w:bidi="zh-CN"/>
        </w:rPr>
        <w:t>规</w:t>
      </w:r>
      <w:r>
        <w:rPr>
          <w:rFonts w:hint="eastAsia" w:ascii="方正仿宋_GBK" w:hAnsi="方正仿宋_GBK" w:eastAsia="方正仿宋_GBK" w:cs="方正仿宋_GBK"/>
          <w:b w:val="0"/>
          <w:bCs w:val="0"/>
          <w:kern w:val="2"/>
          <w:sz w:val="32"/>
          <w:szCs w:val="32"/>
        </w:rPr>
        <w:t>〔2021〕</w:t>
      </w:r>
      <w:r>
        <w:rPr>
          <w:rFonts w:hint="eastAsia" w:ascii="方正仿宋_GBK" w:hAnsi="方正仿宋_GBK" w:eastAsia="方正仿宋_GBK" w:cs="方正仿宋_GBK"/>
          <w:b w:val="0"/>
          <w:bCs w:val="0"/>
          <w:kern w:val="2"/>
          <w:sz w:val="32"/>
          <w:szCs w:val="32"/>
          <w:lang w:val="en-US" w:eastAsia="zh-CN"/>
        </w:rPr>
        <w:t>1号</w:t>
      </w:r>
    </w:p>
    <w:p>
      <w:pPr>
        <w:keepNext w:val="0"/>
        <w:keepLines w:val="0"/>
        <w:pageBreakBefore w:val="0"/>
        <w:widowControl w:val="0"/>
        <w:kinsoku/>
        <w:wordWrap/>
        <w:overflowPunct/>
        <w:topLinePunct w:val="0"/>
        <w:autoSpaceDE/>
        <w:autoSpaceDN/>
        <w:bidi w:val="0"/>
        <w:adjustRightInd/>
        <w:snapToGrid/>
        <w:spacing w:after="0" w:line="40" w:lineRule="exact"/>
        <w:jc w:val="center"/>
        <w:textAlignment w:val="auto"/>
        <w:rPr>
          <w:rFonts w:hint="default" w:ascii="方正小标宋_GBK" w:hAnsi="宋体" w:eastAsia="方正小标宋_GBK" w:cs="宋体"/>
          <w:color w:val="000000"/>
          <w:sz w:val="44"/>
          <w:szCs w:val="44"/>
          <w:lang w:val="en-US"/>
        </w:rPr>
      </w:pPr>
      <w:r>
        <mc:AlternateContent>
          <mc:Choice Requires="wps">
            <w:drawing>
              <wp:anchor distT="0" distB="0" distL="114300" distR="114300" simplePos="0" relativeHeight="251660288" behindDoc="0" locked="0" layoutInCell="1" allowOverlap="1">
                <wp:simplePos x="0" y="0"/>
                <wp:positionH relativeFrom="column">
                  <wp:posOffset>-325755</wp:posOffset>
                </wp:positionH>
                <wp:positionV relativeFrom="paragraph">
                  <wp:posOffset>311150</wp:posOffset>
                </wp:positionV>
                <wp:extent cx="64008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64008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65pt;margin-top:24.5pt;height:0pt;width:504pt;z-index:251660288;mso-width-relative:page;mso-height-relative:page;" filled="f" stroked="t" coordsize="21600,21600" o:gfxdata="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D5xL9gAAAAJAQAADwAA&#10;AAAAAAABACAAAAAiAAAAZHJzL2Rvd25yZXYueG1sUEsBAhQAFAAAAAgAh07iQGI3P1jdAQAAlwMA&#10;AA4AAAAAAAAAAQAgAAAAJwEAAGRycy9lMm9Eb2MueG1sUEsFBgAAAAAGAAYAWQEAAHY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简体" w:eastAsia="方正小标宋_GBK"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钦州市城市管理行政执法局 钦州市行政审批局关于印发《钦州市中心城区城市污水排入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排水管网许可管理办法》的通知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Theme="majorEastAsia" w:hAnsiTheme="majorEastAsia" w:eastAsiaTheme="majorEastAsia" w:cstheme="majorEastAsia"/>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color w:val="auto"/>
          <w:sz w:val="32"/>
          <w:szCs w:val="32"/>
        </w:rPr>
        <w:t>为加强</w:t>
      </w:r>
      <w:r>
        <w:rPr>
          <w:rFonts w:hint="eastAsia" w:ascii="方正仿宋_GBK" w:hAnsi="方正仿宋_GBK" w:eastAsia="方正仿宋_GBK" w:cs="方正仿宋_GBK"/>
          <w:color w:val="auto"/>
          <w:sz w:val="32"/>
          <w:szCs w:val="32"/>
          <w:lang w:eastAsia="zh-CN"/>
        </w:rPr>
        <w:t>我市</w:t>
      </w:r>
      <w:r>
        <w:rPr>
          <w:rFonts w:hint="eastAsia" w:ascii="方正仿宋_GBK" w:hAnsi="方正仿宋_GBK" w:eastAsia="方正仿宋_GBK" w:cs="方正仿宋_GBK"/>
          <w:color w:val="auto"/>
          <w:sz w:val="32"/>
          <w:szCs w:val="32"/>
          <w:lang w:val="en-US" w:eastAsia="zh-CN"/>
        </w:rPr>
        <w:t>中心</w:t>
      </w:r>
      <w:r>
        <w:rPr>
          <w:rFonts w:hint="eastAsia" w:ascii="方正仿宋_GBK" w:hAnsi="方正仿宋_GBK" w:eastAsia="方正仿宋_GBK" w:cs="方正仿宋_GBK"/>
          <w:color w:val="auto"/>
          <w:sz w:val="32"/>
          <w:szCs w:val="32"/>
          <w:lang w:eastAsia="zh-CN"/>
        </w:rPr>
        <w:t>城区</w:t>
      </w:r>
      <w:r>
        <w:rPr>
          <w:rFonts w:hint="eastAsia" w:ascii="方正仿宋_GBK" w:hAnsi="方正仿宋_GBK" w:eastAsia="方正仿宋_GBK" w:cs="方正仿宋_GBK"/>
          <w:color w:val="auto"/>
          <w:sz w:val="32"/>
          <w:szCs w:val="32"/>
        </w:rPr>
        <w:t>城市污水排入排水管网的管理，保障城市排水与污水处理设施安全正常运行，防治城市水污染，根据</w:t>
      </w:r>
      <w:r>
        <w:rPr>
          <w:rFonts w:hint="eastAsia" w:ascii="方正仿宋_GBK" w:hAnsi="方正仿宋_GBK" w:eastAsia="方正仿宋_GBK" w:cs="方正仿宋_GBK"/>
          <w:color w:val="auto"/>
          <w:sz w:val="32"/>
          <w:szCs w:val="32"/>
          <w:lang w:eastAsia="zh-CN"/>
        </w:rPr>
        <w:t>《中华人民共和国行政许可法》</w:t>
      </w:r>
      <w:r>
        <w:rPr>
          <w:rFonts w:hint="eastAsia" w:ascii="方正仿宋_GBK" w:hAnsi="方正仿宋_GBK" w:eastAsia="方正仿宋_GBK" w:cs="方正仿宋_GBK"/>
          <w:color w:val="auto"/>
          <w:sz w:val="32"/>
          <w:szCs w:val="32"/>
        </w:rPr>
        <w:t>《城镇排水与污水处理条例》</w:t>
      </w:r>
      <w:r>
        <w:rPr>
          <w:rFonts w:hint="eastAsia" w:ascii="方正仿宋_GBK" w:hAnsi="方正仿宋_GBK" w:eastAsia="方正仿宋_GBK" w:cs="方正仿宋_GBK"/>
          <w:color w:val="auto"/>
          <w:sz w:val="32"/>
          <w:szCs w:val="32"/>
          <w:lang w:eastAsia="zh-CN"/>
        </w:rPr>
        <w:t>（中华人民共和国</w:t>
      </w:r>
      <w:r>
        <w:rPr>
          <w:rFonts w:hint="eastAsia" w:ascii="方正仿宋_GBK" w:hAnsi="方正仿宋_GBK" w:eastAsia="方正仿宋_GBK" w:cs="方正仿宋_GBK"/>
          <w:color w:val="auto"/>
          <w:sz w:val="32"/>
          <w:szCs w:val="32"/>
          <w:lang w:val="en-US" w:eastAsia="zh-CN"/>
        </w:rPr>
        <w:t>国务院令第641号）</w:t>
      </w:r>
      <w:r>
        <w:rPr>
          <w:rFonts w:hint="eastAsia" w:ascii="方正仿宋_GBK" w:hAnsi="方正仿宋_GBK" w:eastAsia="方正仿宋_GBK" w:cs="方正仿宋_GBK"/>
          <w:color w:val="auto"/>
          <w:sz w:val="32"/>
          <w:szCs w:val="32"/>
        </w:rPr>
        <w:t>《城镇污水排入排水管网许可管理办法》</w:t>
      </w:r>
      <w:r>
        <w:rPr>
          <w:rFonts w:hint="eastAsia" w:ascii="方正仿宋_GBK" w:hAnsi="方正仿宋_GBK" w:eastAsia="方正仿宋_GBK" w:cs="方正仿宋_GBK"/>
          <w:color w:val="auto"/>
          <w:sz w:val="32"/>
          <w:szCs w:val="32"/>
          <w:lang w:eastAsia="zh-CN"/>
        </w:rPr>
        <w:t>（中华人民共和国住房和城乡建设部</w:t>
      </w:r>
      <w:r>
        <w:rPr>
          <w:rFonts w:hint="eastAsia" w:ascii="方正仿宋_GBK" w:hAnsi="方正仿宋_GBK" w:eastAsia="方正仿宋_GBK" w:cs="方正仿宋_GBK"/>
          <w:color w:val="auto"/>
          <w:sz w:val="32"/>
          <w:szCs w:val="32"/>
          <w:lang w:val="en-US" w:eastAsia="zh-CN"/>
        </w:rPr>
        <w:t>令第21号）</w:t>
      </w:r>
      <w:r>
        <w:rPr>
          <w:rFonts w:hint="eastAsia" w:ascii="方正仿宋_GBK" w:hAnsi="方正仿宋_GBK" w:eastAsia="方正仿宋_GBK" w:cs="方正仿宋_GBK"/>
          <w:color w:val="auto"/>
          <w:sz w:val="32"/>
          <w:szCs w:val="32"/>
        </w:rPr>
        <w:t>等法律法规</w:t>
      </w:r>
      <w:r>
        <w:rPr>
          <w:rFonts w:hint="eastAsia" w:ascii="方正仿宋_GBK" w:hAnsi="方正仿宋_GBK" w:eastAsia="方正仿宋_GBK" w:cs="方正仿宋_GBK"/>
          <w:color w:val="auto"/>
          <w:sz w:val="32"/>
          <w:szCs w:val="32"/>
          <w:lang w:val="en-US" w:eastAsia="zh-CN"/>
        </w:rPr>
        <w:t>规章</w:t>
      </w:r>
      <w:r>
        <w:rPr>
          <w:rFonts w:hint="eastAsia" w:ascii="方正仿宋_GBK" w:hAnsi="方正仿宋_GBK" w:eastAsia="方正仿宋_GBK" w:cs="方正仿宋_GBK"/>
          <w:color w:val="auto"/>
          <w:sz w:val="32"/>
          <w:szCs w:val="32"/>
        </w:rPr>
        <w:t>规定</w:t>
      </w:r>
      <w:r>
        <w:rPr>
          <w:rFonts w:hint="eastAsia" w:ascii="方正仿宋_GBK" w:hAnsi="方正仿宋_GBK" w:eastAsia="方正仿宋_GBK" w:cs="方正仿宋_GBK"/>
          <w:sz w:val="32"/>
          <w:szCs w:val="32"/>
          <w:lang w:eastAsia="zh-CN"/>
        </w:rPr>
        <w:t>，结合我市实际，</w:t>
      </w:r>
      <w:r>
        <w:rPr>
          <w:rFonts w:hint="eastAsia" w:ascii="方正仿宋_GBK" w:hAnsi="方正仿宋_GBK" w:eastAsia="方正仿宋_GBK" w:cs="方正仿宋_GBK"/>
          <w:sz w:val="32"/>
          <w:szCs w:val="32"/>
          <w:lang w:val="en-US" w:eastAsia="zh-CN"/>
        </w:rPr>
        <w:t>现将</w:t>
      </w:r>
      <w:r>
        <w:rPr>
          <w:rFonts w:hint="eastAsia" w:ascii="方正仿宋_GBK" w:hAnsi="方正仿宋_GBK" w:eastAsia="方正仿宋_GBK" w:cs="方正仿宋_GBK"/>
          <w:sz w:val="32"/>
          <w:szCs w:val="32"/>
          <w:lang w:eastAsia="zh-CN"/>
        </w:rPr>
        <w:t>《钦州市中心城区城市污水排入排水管网许可管理办法》</w:t>
      </w:r>
      <w:r>
        <w:rPr>
          <w:rFonts w:hint="eastAsia" w:ascii="方正仿宋_GBK" w:hAnsi="方正仿宋_GBK" w:eastAsia="方正仿宋_GBK" w:cs="方正仿宋_GBK"/>
          <w:sz w:val="32"/>
          <w:szCs w:val="32"/>
          <w:lang w:val="en-US" w:eastAsia="zh-CN"/>
        </w:rPr>
        <w:t>印发给你们，请结合实际认真实施。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val="en-US" w:eastAsia="zh-CN"/>
        </w:rPr>
        <w:t>附件：</w:t>
      </w:r>
      <w:r>
        <w:rPr>
          <w:rFonts w:hint="eastAsia" w:ascii="方正仿宋_GBK" w:hAnsi="方正仿宋_GBK" w:eastAsia="方正仿宋_GBK" w:cs="方正仿宋_GBK"/>
          <w:sz w:val="32"/>
          <w:szCs w:val="32"/>
          <w:lang w:val="en-US" w:eastAsia="zh-CN"/>
        </w:rPr>
        <w:t>各有关单位名单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钦州市城市管理行政执法局      钦州市行政审批局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440" w:firstLineChars="17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2021年12月22日</w:t>
      </w:r>
    </w:p>
    <w:p>
      <w:pPr>
        <w:pStyle w:val="2"/>
        <w:rPr>
          <w:rFonts w:hint="eastAsia" w:ascii="方正仿宋_GBK" w:hAnsi="方正仿宋_GBK" w:eastAsia="方正仿宋_GBK" w:cs="方正仿宋_GBK"/>
          <w:b w:val="0"/>
          <w:bCs w:val="0"/>
          <w:color w:val="auto"/>
          <w:sz w:val="32"/>
          <w:szCs w:val="32"/>
          <w:lang w:val="en-US" w:eastAsia="zh-CN"/>
        </w:rPr>
      </w:pPr>
    </w:p>
    <w:p>
      <w:pPr>
        <w:rPr>
          <w:rFonts w:hint="eastAsia" w:ascii="方正仿宋_GBK" w:hAnsi="方正仿宋_GBK" w:eastAsia="方正仿宋_GBK" w:cs="方正仿宋_GBK"/>
          <w:b w:val="0"/>
          <w:bCs w:val="0"/>
          <w:color w:val="auto"/>
          <w:sz w:val="32"/>
          <w:szCs w:val="32"/>
          <w:lang w:val="en-US" w:eastAsia="zh-CN"/>
        </w:rPr>
      </w:pPr>
    </w:p>
    <w:p>
      <w:pPr>
        <w:pStyle w:val="2"/>
        <w:rPr>
          <w:rFonts w:hint="eastAsia" w:ascii="方正仿宋_GBK" w:hAnsi="方正仿宋_GBK" w:eastAsia="方正仿宋_GBK" w:cs="方正仿宋_GBK"/>
          <w:b w:val="0"/>
          <w:bCs w:val="0"/>
          <w:color w:val="auto"/>
          <w:sz w:val="32"/>
          <w:szCs w:val="32"/>
          <w:lang w:val="en-US" w:eastAsia="zh-CN"/>
        </w:rPr>
      </w:pPr>
    </w:p>
    <w:p>
      <w:pPr>
        <w:rPr>
          <w:rFonts w:hint="eastAsia" w:ascii="方正仿宋_GBK" w:hAnsi="方正仿宋_GBK" w:eastAsia="方正仿宋_GBK" w:cs="方正仿宋_GBK"/>
          <w:b w:val="0"/>
          <w:bCs w:val="0"/>
          <w:color w:val="auto"/>
          <w:sz w:val="32"/>
          <w:szCs w:val="32"/>
          <w:lang w:val="en-US" w:eastAsia="zh-CN"/>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hint="eastAsia" w:ascii="方正黑体_GBK" w:hAnsi="仿宋" w:eastAsia="方正黑体_GBK" w:cs="仿宋"/>
          <w:color w:val="auto"/>
          <w:sz w:val="32"/>
          <w:szCs w:val="32"/>
        </w:rPr>
      </w:pPr>
    </w:p>
    <w:p>
      <w:pPr>
        <w:tabs>
          <w:tab w:val="center" w:pos="4535"/>
          <w:tab w:val="left" w:pos="5085"/>
        </w:tabs>
        <w:spacing w:line="460" w:lineRule="exact"/>
        <w:rPr>
          <w:rFonts w:ascii="宋体" w:cs="仿宋"/>
          <w:color w:val="auto"/>
        </w:rPr>
      </w:pPr>
      <w:r>
        <w:rPr>
          <w:rFonts w:hint="eastAsia" w:ascii="方正黑体_GBK" w:hAnsi="仿宋" w:eastAsia="方正黑体_GBK" w:cs="仿宋"/>
          <w:color w:val="auto"/>
          <w:sz w:val="32"/>
          <w:szCs w:val="32"/>
        </w:rPr>
        <w:t>信息公开形式：</w:t>
      </w:r>
      <w:r>
        <w:rPr>
          <w:rFonts w:hint="eastAsia" w:ascii="宋体" w:hAnsi="宋体" w:eastAsia="宋体" w:cs="仿宋"/>
          <w:color w:val="auto"/>
          <w:sz w:val="32"/>
          <w:szCs w:val="32"/>
          <w:lang w:val="en-US" w:eastAsia="zh-CN"/>
        </w:rPr>
        <w:t>主动</w:t>
      </w:r>
      <w:r>
        <w:rPr>
          <w:rFonts w:hint="eastAsia" w:ascii="宋体" w:hAnsi="宋体" w:cs="仿宋"/>
          <w:color w:val="auto"/>
          <w:sz w:val="32"/>
          <w:szCs w:val="32"/>
        </w:rPr>
        <w:t>公开</w:t>
      </w:r>
      <w:r>
        <w:rPr>
          <w:rFonts w:ascii="宋体" w:hAnsi="宋体" w:cs="仿宋"/>
          <w:color w:val="auto"/>
          <w:sz w:val="32"/>
          <w:szCs w:val="32"/>
        </w:rPr>
        <w:tab/>
      </w:r>
      <w:r>
        <w:rPr>
          <w:rFonts w:ascii="宋体" w:hAnsi="宋体" w:cs="仿宋"/>
          <w:color w:val="auto"/>
          <w:sz w:val="32"/>
          <w:szCs w:val="32"/>
        </w:rPr>
        <w:tab/>
      </w:r>
    </w:p>
    <w:p>
      <w:pPr>
        <w:pBdr>
          <w:top w:val="single" w:color="auto" w:sz="4" w:space="0"/>
          <w:bottom w:val="single" w:color="auto" w:sz="4" w:space="1"/>
        </w:pBdr>
        <w:spacing w:line="460" w:lineRule="exact"/>
        <w:ind w:firstLine="280" w:firstLineChars="100"/>
        <w:rPr>
          <w:rFonts w:hint="eastAsia" w:ascii="方正仿宋_GBK" w:hAnsi="宋体" w:eastAsia="方正仿宋_GBK" w:cs="仿宋"/>
          <w:color w:val="auto"/>
          <w:kern w:val="2"/>
          <w:sz w:val="28"/>
          <w:szCs w:val="28"/>
          <w:lang w:val="en-US" w:eastAsia="zh-CN" w:bidi="ar"/>
        </w:rPr>
        <w:sectPr>
          <w:pgSz w:w="11906" w:h="16838"/>
          <w:pgMar w:top="1418" w:right="1418" w:bottom="1418" w:left="1418" w:header="851" w:footer="992" w:gutter="0"/>
          <w:cols w:space="425" w:num="1"/>
          <w:docGrid w:type="lines" w:linePitch="312" w:charSpace="0"/>
        </w:sectPr>
      </w:pPr>
      <w:r>
        <w:rPr>
          <w:rFonts w:hint="eastAsia" w:ascii="方正仿宋_GBK" w:hAnsi="宋体" w:eastAsia="方正仿宋_GBK" w:cs="仿宋"/>
          <w:color w:val="auto"/>
          <w:sz w:val="28"/>
          <w:szCs w:val="28"/>
        </w:rPr>
        <w:t>钦州市城市管理行政执法局办公室</w:t>
      </w:r>
      <w:r>
        <w:rPr>
          <w:rFonts w:ascii="方正仿宋_GBK" w:hAnsi="宋体" w:eastAsia="方正仿宋_GBK" w:cs="仿宋"/>
          <w:color w:val="auto"/>
          <w:sz w:val="28"/>
          <w:szCs w:val="28"/>
        </w:rPr>
        <w:t xml:space="preserve">         </w:t>
      </w:r>
      <w:r>
        <w:rPr>
          <w:rFonts w:hint="eastAsia" w:ascii="方正仿宋_GBK" w:hAnsi="宋体" w:eastAsia="方正仿宋_GBK" w:cs="仿宋"/>
          <w:color w:val="auto"/>
          <w:sz w:val="28"/>
          <w:szCs w:val="28"/>
          <w:lang w:val="en-US" w:eastAsia="zh-CN"/>
        </w:rPr>
        <w:t xml:space="preserve"> </w:t>
      </w:r>
      <w:r>
        <w:rPr>
          <w:rFonts w:hint="eastAsia" w:ascii="方正仿宋_GBK" w:hAnsi="宋体" w:eastAsia="方正仿宋_GBK" w:cs="仿宋"/>
          <w:color w:val="auto"/>
          <w:kern w:val="2"/>
          <w:sz w:val="28"/>
          <w:szCs w:val="28"/>
          <w:lang w:bidi="ar"/>
        </w:rPr>
        <w:t>2021年</w:t>
      </w:r>
      <w:r>
        <w:rPr>
          <w:rFonts w:hint="eastAsia" w:ascii="方正仿宋_GBK" w:hAnsi="宋体" w:eastAsia="方正仿宋_GBK" w:cs="仿宋"/>
          <w:color w:val="000000"/>
          <w:kern w:val="2"/>
          <w:sz w:val="28"/>
          <w:szCs w:val="28"/>
          <w:lang w:val="en-US" w:eastAsia="zh-CN" w:bidi="ar"/>
        </w:rPr>
        <w:t>12月28日</w:t>
      </w:r>
      <w:r>
        <w:rPr>
          <w:rFonts w:hint="eastAsia" w:ascii="方正仿宋_GBK" w:hAnsi="宋体" w:eastAsia="方正仿宋_GBK" w:cs="仿宋"/>
          <w:color w:val="auto"/>
          <w:kern w:val="2"/>
          <w:sz w:val="28"/>
          <w:szCs w:val="28"/>
          <w:lang w:bidi="ar"/>
        </w:rPr>
        <w:t>印</w:t>
      </w:r>
      <w:r>
        <w:rPr>
          <w:rFonts w:hint="eastAsia" w:ascii="方正仿宋_GBK" w:hAnsi="宋体" w:eastAsia="方正仿宋_GBK" w:cs="仿宋"/>
          <w:color w:val="auto"/>
          <w:kern w:val="2"/>
          <w:sz w:val="28"/>
          <w:szCs w:val="28"/>
          <w:lang w:val="en-US" w:eastAsia="zh-CN" w:bidi="ar"/>
        </w:rPr>
        <w:t>发</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color w:val="auto"/>
          <w:sz w:val="44"/>
          <w:szCs w:val="44"/>
          <w:lang w:eastAsia="zh-CN"/>
        </w:rPr>
        <w:t>钦州</w:t>
      </w:r>
      <w:r>
        <w:rPr>
          <w:rFonts w:hint="eastAsia" w:asciiTheme="majorEastAsia" w:hAnsiTheme="majorEastAsia" w:eastAsiaTheme="majorEastAsia" w:cstheme="majorEastAsia"/>
          <w:color w:val="auto"/>
          <w:sz w:val="44"/>
          <w:szCs w:val="44"/>
        </w:rPr>
        <w:t>市</w:t>
      </w:r>
      <w:r>
        <w:rPr>
          <w:rFonts w:hint="eastAsia" w:asciiTheme="majorEastAsia" w:hAnsiTheme="majorEastAsia" w:eastAsiaTheme="majorEastAsia" w:cstheme="majorEastAsia"/>
          <w:color w:val="auto"/>
          <w:sz w:val="44"/>
          <w:szCs w:val="44"/>
          <w:lang w:eastAsia="zh-CN"/>
        </w:rPr>
        <w:t>中心城区</w:t>
      </w:r>
      <w:r>
        <w:rPr>
          <w:rFonts w:hint="eastAsia" w:asciiTheme="majorEastAsia" w:hAnsiTheme="majorEastAsia" w:eastAsiaTheme="majorEastAsia" w:cstheme="majorEastAsia"/>
          <w:color w:val="auto"/>
          <w:sz w:val="44"/>
          <w:szCs w:val="44"/>
        </w:rPr>
        <w:t>城市污水排入排水管网许可</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44"/>
          <w:szCs w:val="44"/>
          <w:lang w:val="en-US" w:eastAsia="zh-CN"/>
        </w:rPr>
      </w:pPr>
      <w:r>
        <w:rPr>
          <w:rFonts w:hint="eastAsia" w:asciiTheme="majorEastAsia" w:hAnsiTheme="majorEastAsia" w:eastAsiaTheme="majorEastAsia" w:cstheme="majorEastAsia"/>
          <w:color w:val="auto"/>
          <w:sz w:val="44"/>
          <w:szCs w:val="44"/>
        </w:rPr>
        <w:t>管理办法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ajorEastAsia" w:hAnsiTheme="majorEastAsia" w:eastAsiaTheme="majorEastAsia" w:cstheme="maj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第一章</w:t>
      </w:r>
      <w:r>
        <w:rPr>
          <w:rFonts w:hint="eastAsia" w:ascii="仿宋" w:hAnsi="仿宋" w:eastAsia="仿宋" w:cs="仿宋"/>
          <w:b/>
          <w:bCs/>
          <w:color w:val="auto"/>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第一条 为加强</w:t>
      </w:r>
      <w:r>
        <w:rPr>
          <w:rFonts w:hint="eastAsia" w:ascii="仿宋" w:hAnsi="仿宋" w:eastAsia="仿宋" w:cs="仿宋"/>
          <w:color w:val="auto"/>
          <w:sz w:val="32"/>
          <w:szCs w:val="32"/>
          <w:lang w:eastAsia="zh-CN"/>
        </w:rPr>
        <w:t>我市中心城区</w:t>
      </w:r>
      <w:r>
        <w:rPr>
          <w:rFonts w:hint="eastAsia" w:ascii="仿宋" w:hAnsi="仿宋" w:eastAsia="仿宋" w:cs="仿宋"/>
          <w:color w:val="auto"/>
          <w:sz w:val="32"/>
          <w:szCs w:val="32"/>
        </w:rPr>
        <w:t>城市污水排入排水管网的管理，保障城市排水与污水处理设施安全正常运行，防治城市水污染，根据</w:t>
      </w:r>
      <w:r>
        <w:rPr>
          <w:rFonts w:hint="eastAsia" w:ascii="仿宋" w:hAnsi="仿宋" w:eastAsia="仿宋" w:cs="仿宋"/>
          <w:color w:val="auto"/>
          <w:sz w:val="32"/>
          <w:szCs w:val="32"/>
          <w:lang w:eastAsia="zh-CN"/>
        </w:rPr>
        <w:t>《中华人民共和国行政许可法》</w:t>
      </w:r>
      <w:r>
        <w:rPr>
          <w:rFonts w:hint="eastAsia" w:ascii="仿宋" w:hAnsi="仿宋" w:eastAsia="仿宋" w:cs="仿宋"/>
          <w:color w:val="auto"/>
          <w:sz w:val="32"/>
          <w:szCs w:val="32"/>
        </w:rPr>
        <w:t>《城镇排水与污水处理条例》</w:t>
      </w:r>
      <w:r>
        <w:rPr>
          <w:rFonts w:hint="eastAsia" w:ascii="仿宋" w:hAnsi="仿宋" w:eastAsia="仿宋" w:cs="仿宋"/>
          <w:color w:val="auto"/>
          <w:sz w:val="32"/>
          <w:szCs w:val="32"/>
          <w:lang w:eastAsia="zh-CN"/>
        </w:rPr>
        <w:t>（中华人民共和国</w:t>
      </w:r>
      <w:r>
        <w:rPr>
          <w:rFonts w:hint="eastAsia" w:ascii="仿宋" w:hAnsi="仿宋" w:eastAsia="仿宋" w:cs="仿宋"/>
          <w:color w:val="auto"/>
          <w:sz w:val="32"/>
          <w:szCs w:val="32"/>
          <w:lang w:val="en-US" w:eastAsia="zh-CN"/>
        </w:rPr>
        <w:t>国务院令第641号）</w:t>
      </w:r>
      <w:r>
        <w:rPr>
          <w:rFonts w:hint="eastAsia" w:ascii="仿宋" w:hAnsi="仿宋" w:eastAsia="仿宋" w:cs="仿宋"/>
          <w:color w:val="auto"/>
          <w:sz w:val="32"/>
          <w:szCs w:val="32"/>
        </w:rPr>
        <w:t>《城镇污水排入排水管网许可管理办法》</w:t>
      </w:r>
      <w:r>
        <w:rPr>
          <w:rFonts w:hint="eastAsia" w:ascii="仿宋" w:hAnsi="仿宋" w:eastAsia="仿宋" w:cs="仿宋"/>
          <w:color w:val="auto"/>
          <w:sz w:val="32"/>
          <w:szCs w:val="32"/>
          <w:lang w:eastAsia="zh-CN"/>
        </w:rPr>
        <w:t>（中华人民共和国住房和城乡建设部</w:t>
      </w:r>
      <w:r>
        <w:rPr>
          <w:rFonts w:hint="eastAsia" w:ascii="仿宋" w:hAnsi="仿宋" w:eastAsia="仿宋" w:cs="仿宋"/>
          <w:color w:val="auto"/>
          <w:sz w:val="32"/>
          <w:szCs w:val="32"/>
          <w:lang w:val="en-US" w:eastAsia="zh-CN"/>
        </w:rPr>
        <w:t>令第21号）</w:t>
      </w:r>
      <w:r>
        <w:rPr>
          <w:rFonts w:hint="eastAsia" w:ascii="仿宋" w:hAnsi="仿宋" w:eastAsia="仿宋" w:cs="仿宋"/>
          <w:color w:val="auto"/>
          <w:sz w:val="32"/>
          <w:szCs w:val="32"/>
        </w:rPr>
        <w:t>等法律法规</w:t>
      </w:r>
      <w:r>
        <w:rPr>
          <w:rFonts w:hint="eastAsia" w:ascii="仿宋" w:hAnsi="仿宋" w:eastAsia="仿宋" w:cs="仿宋"/>
          <w:color w:val="auto"/>
          <w:sz w:val="32"/>
          <w:szCs w:val="32"/>
          <w:lang w:eastAsia="zh-CN"/>
        </w:rPr>
        <w:t>规章</w:t>
      </w:r>
      <w:r>
        <w:rPr>
          <w:rFonts w:hint="eastAsia" w:ascii="仿宋" w:hAnsi="仿宋" w:eastAsia="仿宋" w:cs="仿宋"/>
          <w:color w:val="auto"/>
          <w:sz w:val="32"/>
          <w:szCs w:val="32"/>
        </w:rPr>
        <w:t xml:space="preserve">规定，结合我市实际，制定本办法。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第二条 本办法所称城市排水，是指使用城市公共排水设施接纳、输送城市污水（包括工业废水和生活污水）、雨水的行为。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本办法所称城市排水设施，是指接纳、输送城市污水和雨水的公共排水管网、沟（河）渠以及污水处理、污泥处置等公共设施。公共排水管网包括排水管道及其泵站、检查井、闸井、倒虹吸、进出水口、井盖和雨水篦子等附属设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本办法所称钦州市中心城区是指钦州市总体规划中的主城区</w:t>
      </w:r>
      <w:r>
        <w:rPr>
          <w:rFonts w:hint="eastAsia" w:ascii="仿宋" w:hAnsi="仿宋" w:eastAsia="仿宋" w:cs="仿宋"/>
          <w:color w:val="auto"/>
          <w:sz w:val="32"/>
          <w:szCs w:val="32"/>
          <w:lang w:eastAsia="zh-CN"/>
        </w:rPr>
        <w:t>（含高新区）、</w:t>
      </w:r>
      <w:r>
        <w:rPr>
          <w:rFonts w:hint="eastAsia" w:ascii="仿宋" w:hAnsi="仿宋" w:eastAsia="仿宋" w:cs="仿宋"/>
          <w:color w:val="auto"/>
          <w:sz w:val="32"/>
          <w:szCs w:val="32"/>
        </w:rPr>
        <w:t>滨海新城区、</w:t>
      </w:r>
      <w:r>
        <w:rPr>
          <w:rFonts w:hint="eastAsia" w:ascii="仿宋" w:hAnsi="仿宋" w:eastAsia="仿宋" w:cs="仿宋"/>
          <w:color w:val="auto"/>
          <w:sz w:val="32"/>
          <w:szCs w:val="32"/>
          <w:lang w:eastAsia="zh-CN"/>
        </w:rPr>
        <w:t>中国（广西）自由贸易试验区钦州港片区、三娘湾旅游管理区。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在本市中心城区</w:t>
      </w:r>
      <w:r>
        <w:rPr>
          <w:rFonts w:hint="eastAsia" w:ascii="仿宋" w:hAnsi="仿宋" w:eastAsia="仿宋" w:cs="仿宋"/>
          <w:color w:val="auto"/>
          <w:sz w:val="32"/>
          <w:szCs w:val="32"/>
        </w:rPr>
        <w:t>从事工业、建筑、餐饮、宾馆、洗车、医疗、农贸市场、洗涤消毒、餐具清洗消毒等行为以及住宅小区、学校、机关企业事业单位向城</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排水设施排放污水的</w:t>
      </w:r>
      <w:r>
        <w:rPr>
          <w:rFonts w:hint="eastAsia" w:ascii="仿宋" w:hAnsi="仿宋" w:eastAsia="仿宋" w:cs="仿宋"/>
          <w:color w:val="auto"/>
          <w:sz w:val="32"/>
          <w:szCs w:val="32"/>
          <w:lang w:eastAsia="zh-CN"/>
        </w:rPr>
        <w:t>（以下简称排水户）</w:t>
      </w:r>
      <w:r>
        <w:rPr>
          <w:rFonts w:hint="eastAsia" w:ascii="仿宋" w:hAnsi="仿宋" w:eastAsia="仿宋" w:cs="仿宋"/>
          <w:color w:val="auto"/>
          <w:sz w:val="32"/>
          <w:szCs w:val="32"/>
        </w:rPr>
        <w:t>，均需办理排水许可证</w:t>
      </w:r>
      <w:r>
        <w:rPr>
          <w:rFonts w:hint="eastAsia" w:ascii="仿宋" w:hAnsi="仿宋" w:eastAsia="仿宋" w:cs="仿宋"/>
          <w:color w:val="auto"/>
          <w:sz w:val="32"/>
          <w:szCs w:val="32"/>
          <w:lang w:eastAsia="zh-CN"/>
        </w:rPr>
        <w:t>，排水许可证免费办理。</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排水户分为重点排水户和一般排水户。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重点排水户指工业企业、医</w:t>
      </w:r>
      <w:r>
        <w:rPr>
          <w:rFonts w:hint="eastAsia" w:ascii="仿宋" w:hAnsi="仿宋" w:eastAsia="仿宋" w:cs="仿宋"/>
          <w:color w:val="auto"/>
          <w:sz w:val="32"/>
          <w:szCs w:val="32"/>
          <w:lang w:eastAsia="zh-CN"/>
        </w:rPr>
        <w:t>疗、</w:t>
      </w:r>
      <w:r>
        <w:rPr>
          <w:rFonts w:hint="eastAsia" w:ascii="仿宋" w:hAnsi="仿宋" w:eastAsia="仿宋" w:cs="仿宋"/>
          <w:color w:val="auto"/>
          <w:sz w:val="32"/>
          <w:szCs w:val="32"/>
        </w:rPr>
        <w:t>大专院校、科研院所</w:t>
      </w:r>
      <w:r>
        <w:rPr>
          <w:rFonts w:hint="eastAsia" w:ascii="仿宋" w:hAnsi="仿宋" w:eastAsia="仿宋" w:cs="仿宋"/>
          <w:color w:val="auto"/>
          <w:sz w:val="32"/>
          <w:szCs w:val="32"/>
          <w:lang w:eastAsia="zh-CN"/>
        </w:rPr>
        <w:t>、物流仓储企业</w:t>
      </w:r>
      <w:r>
        <w:rPr>
          <w:rFonts w:hint="eastAsia" w:ascii="仿宋" w:hAnsi="仿宋" w:eastAsia="仿宋" w:cs="仿宋"/>
          <w:color w:val="auto"/>
          <w:sz w:val="32"/>
          <w:szCs w:val="32"/>
        </w:rPr>
        <w:t xml:space="preserve">等排水户。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一般排水户指中小学校</w:t>
      </w:r>
      <w:r>
        <w:rPr>
          <w:rFonts w:hint="eastAsia" w:ascii="仿宋" w:hAnsi="仿宋" w:eastAsia="仿宋" w:cs="仿宋"/>
          <w:color w:val="auto"/>
          <w:sz w:val="32"/>
          <w:szCs w:val="32"/>
          <w:lang w:eastAsia="zh-CN"/>
        </w:rPr>
        <w:t>、住宅小区、</w:t>
      </w:r>
      <w:r>
        <w:rPr>
          <w:rFonts w:hint="eastAsia" w:ascii="仿宋" w:hAnsi="仿宋" w:eastAsia="仿宋" w:cs="仿宋"/>
          <w:color w:val="auto"/>
          <w:sz w:val="32"/>
          <w:szCs w:val="32"/>
        </w:rPr>
        <w:t xml:space="preserve">洗车业、洗浴业等除重点排水户以外的其他所有行业排水户。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在钦州市中心城区</w:t>
      </w:r>
      <w:r>
        <w:rPr>
          <w:rFonts w:hint="eastAsia" w:ascii="仿宋" w:hAnsi="仿宋" w:eastAsia="仿宋" w:cs="仿宋"/>
          <w:color w:val="auto"/>
          <w:sz w:val="32"/>
          <w:szCs w:val="32"/>
        </w:rPr>
        <w:t>申请污水排入排水管网许可（以下简称“排水许可”）</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对排水户向城市排水设施排放污水的活动实施监督管理</w:t>
      </w:r>
      <w:r>
        <w:rPr>
          <w:rFonts w:hint="eastAsia" w:ascii="仿宋" w:hAnsi="仿宋" w:eastAsia="仿宋" w:cs="仿宋"/>
          <w:color w:val="auto"/>
          <w:sz w:val="32"/>
          <w:szCs w:val="32"/>
          <w:lang w:eastAsia="zh-CN"/>
        </w:rPr>
        <w:t>，适用本办法</w:t>
      </w:r>
      <w:r>
        <w:rPr>
          <w:rFonts w:hint="eastAsia" w:ascii="仿宋" w:hAnsi="仿宋" w:eastAsia="仿宋" w:cs="仿宋"/>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钦州市城市管理行政执法局是主城区</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滨海新城区城市排水管理行政主管部门，负责主城区</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滨海新城区排水的监督管理工作；</w:t>
      </w:r>
      <w:r>
        <w:rPr>
          <w:rFonts w:hint="eastAsia" w:ascii="仿宋" w:hAnsi="仿宋" w:eastAsia="仿宋" w:cs="仿宋"/>
          <w:color w:val="auto"/>
          <w:sz w:val="32"/>
          <w:szCs w:val="32"/>
          <w:lang w:val="en-US" w:eastAsia="zh-CN"/>
        </w:rPr>
        <w:t>钦州市</w:t>
      </w:r>
      <w:r>
        <w:rPr>
          <w:rFonts w:hint="eastAsia" w:ascii="仿宋" w:hAnsi="仿宋" w:eastAsia="仿宋" w:cs="仿宋"/>
          <w:color w:val="auto"/>
          <w:sz w:val="32"/>
          <w:szCs w:val="32"/>
          <w:lang w:eastAsia="zh-CN"/>
        </w:rPr>
        <w:t>行政审批</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lang w:eastAsia="zh-CN"/>
        </w:rPr>
        <w:t>负责主城区</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滨海新城区排水许可的行政审批工作。</w:t>
      </w:r>
      <w:r>
        <w:rPr>
          <w:rFonts w:hint="eastAsia" w:ascii="仿宋" w:hAnsi="仿宋" w:eastAsia="仿宋" w:cs="仿宋"/>
          <w:color w:val="auto"/>
          <w:sz w:val="32"/>
          <w:szCs w:val="32"/>
          <w:lang w:val="en-US" w:eastAsia="zh-CN"/>
        </w:rPr>
        <w:t>中国（广西）自由贸易试验区钦州港片区管理委员会负责自贸区钦州港片区排水的监督管理和行政审批工作。三娘湾旅游管理区管理委员会负责三娘湾旅游管理区排水的监督管理工作，钦南区人民政府负责三娘湾旅游管理区</w:t>
      </w:r>
      <w:r>
        <w:rPr>
          <w:rFonts w:hint="eastAsia" w:ascii="仿宋" w:hAnsi="仿宋" w:eastAsia="仿宋" w:cs="仿宋"/>
          <w:color w:val="auto"/>
          <w:sz w:val="32"/>
          <w:szCs w:val="32"/>
          <w:lang w:eastAsia="zh-CN"/>
        </w:rPr>
        <w:t>排水许可的行政审批工作</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lang w:eastAsia="zh-CN"/>
        </w:rPr>
        <w:t>和行政审批</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可以委托专门机构承担排水许可审核管理的具体工作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相关部门按照职责负责协助开展排水户排水行为的</w:t>
      </w:r>
      <w:r>
        <w:rPr>
          <w:rFonts w:hint="eastAsia" w:ascii="仿宋" w:hAnsi="仿宋" w:eastAsia="仿宋" w:cs="仿宋"/>
          <w:color w:val="auto"/>
          <w:sz w:val="32"/>
          <w:szCs w:val="32"/>
          <w:lang w:eastAsia="zh-CN"/>
        </w:rPr>
        <w:t>审批</w:t>
      </w:r>
      <w:r>
        <w:rPr>
          <w:rFonts w:hint="eastAsia" w:ascii="仿宋" w:hAnsi="仿宋" w:eastAsia="仿宋" w:cs="仿宋"/>
          <w:color w:val="auto"/>
          <w:sz w:val="32"/>
          <w:szCs w:val="32"/>
        </w:rPr>
        <w:t xml:space="preserve">监督管理工作。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第五条 城市排水设施覆盖范围内的排水户应当按照国家有关规定，将污水排入城市排水设施。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在雨水、污水分流排放的地区，不得将污水排入雨水管网，不得将雨水排入污水管网。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第二章</w:t>
      </w:r>
      <w:r>
        <w:rPr>
          <w:rFonts w:hint="eastAsia" w:ascii="仿宋" w:hAnsi="仿宋" w:eastAsia="仿宋" w:cs="仿宋"/>
          <w:b/>
          <w:bCs/>
          <w:color w:val="auto"/>
          <w:sz w:val="32"/>
          <w:szCs w:val="32"/>
          <w:lang w:val="en-US" w:eastAsia="zh-CN"/>
        </w:rPr>
        <w:t xml:space="preserve">  许可申请和审查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第六条 排水户向城市排水设施排放污水，应当按照本办法的规定，申请领取排水许可证。未取得排水许可证，排水户不得向城市排水设施排放污水。城市居民排放生活污水不需要申请领取排水许可证，但</w:t>
      </w:r>
      <w:r>
        <w:rPr>
          <w:rFonts w:hint="eastAsia" w:ascii="仿宋" w:hAnsi="仿宋" w:eastAsia="仿宋" w:cs="仿宋"/>
          <w:color w:val="auto"/>
          <w:sz w:val="32"/>
          <w:szCs w:val="32"/>
          <w:lang w:eastAsia="zh-CN"/>
        </w:rPr>
        <w:t>居民小区整体排放和</w:t>
      </w:r>
      <w:r>
        <w:rPr>
          <w:rFonts w:hint="eastAsia" w:ascii="仿宋" w:hAnsi="仿宋" w:eastAsia="仿宋" w:cs="仿宋"/>
          <w:color w:val="auto"/>
          <w:sz w:val="32"/>
          <w:szCs w:val="32"/>
        </w:rPr>
        <w:t>位于居民小区内</w:t>
      </w:r>
      <w:r>
        <w:rPr>
          <w:rFonts w:hint="eastAsia" w:ascii="仿宋" w:hAnsi="仿宋" w:eastAsia="仿宋" w:cs="仿宋"/>
          <w:color w:val="auto"/>
          <w:sz w:val="32"/>
          <w:szCs w:val="32"/>
          <w:lang w:eastAsia="zh-CN"/>
        </w:rPr>
        <w:t>属许可范围内</w:t>
      </w:r>
      <w:r>
        <w:rPr>
          <w:rFonts w:hint="eastAsia" w:ascii="仿宋" w:hAnsi="仿宋" w:eastAsia="仿宋" w:cs="仿宋"/>
          <w:color w:val="auto"/>
          <w:sz w:val="32"/>
          <w:szCs w:val="32"/>
        </w:rPr>
        <w:t xml:space="preserve">的排水户需要申请领取排水许可证。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多个排水户实行集中管理的，可以由房屋建筑所有权（或使用权）人或者排水户共同委托的物业服务企业统一申请领取排水许可证，并由领证单位</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排水户的</w:t>
      </w:r>
      <w:r>
        <w:rPr>
          <w:rFonts w:hint="eastAsia" w:ascii="仿宋" w:hAnsi="仿宋" w:eastAsia="仿宋" w:cs="仿宋"/>
          <w:color w:val="auto"/>
          <w:sz w:val="32"/>
          <w:szCs w:val="32"/>
          <w:lang w:eastAsia="zh-CN"/>
        </w:rPr>
        <w:t>排水行为负责</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各类建设项目需要排水的，应当于施工前申请办理排水许可证；排水许可证由建设单位申请领取。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第七条 工业区、住宅区等自建排水设施，应当符合国家城市排水工程技术标准，排水单位应当按照审批通过设计方案的接管井位、口径、标高等进行接管施工。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第八条 申请办理排水许可证，应当如实提交下列材料：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（一）排水许可申请表；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（二）排水户内部排水管网、专用检测井、污水排放口位置和口径的图纸及说明；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（三）按规定建设污水预处理设施的材料；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（四）排水隐蔽工程竣工报告；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（五）城镇污水排入排水管网许可承诺书；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（六）列入重点排污单位名录的排水户应当提供已安装的主要水污染物排放自动监测设备材料。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第九条 排水户申请领取排水许可证依照以下程序：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排水户持相关材料向行政审批部门提出排水许可申请，并填写《城镇污水排入排水管网申请表》；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rPr>
        <w:t>（或委托的单位）</w:t>
      </w:r>
      <w:r>
        <w:rPr>
          <w:rFonts w:hint="eastAsia" w:ascii="仿宋" w:hAnsi="仿宋" w:eastAsia="仿宋" w:cs="仿宋"/>
          <w:color w:val="auto"/>
          <w:sz w:val="32"/>
          <w:szCs w:val="32"/>
          <w:lang w:eastAsia="zh-CN"/>
        </w:rPr>
        <w:t>和行政审批</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现场查勘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（三）排水户排水设施接通验收达标后，行政审批部门颁发《城镇污水排入排水管网许可证》。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第十条 申请排水许可证应当具备以下条件：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（一）污水排放口的设置符合城市排水与污水处理规划的要求；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向城市排水设施排放的污水中含有重金属、难以生物降解、有毒有害物质的，必须处理达标后方可进入城市排水管网，排放污水的水质应符合《污水排入城市下水道水质标准》（GB/T31962-2015）及本省、市制定的污水排入城市排水设施的有关标准和规定；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（三）按照国家有关规定建设相应的预处理设施；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（四）列入重点排污单位名录的排水户应安装主要水污染物排放自动监测设备；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（五）法律、法规、规章规定的其他条件。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施工作业需排水的，建设单位应当先行修建预处理设施，且排水符合本条第二项规定的标准。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第十一条 排水许可证有效期为5年。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因施工作业需要向城市排水设施排水的，排水许可证的有效期由</w:t>
      </w:r>
      <w:r>
        <w:rPr>
          <w:rFonts w:hint="eastAsia" w:ascii="仿宋" w:hAnsi="仿宋" w:eastAsia="仿宋" w:cs="仿宋"/>
          <w:color w:val="auto"/>
          <w:sz w:val="32"/>
          <w:szCs w:val="32"/>
          <w:lang w:eastAsia="zh-CN"/>
        </w:rPr>
        <w:t>行政审批部门</w:t>
      </w:r>
      <w:r>
        <w:rPr>
          <w:rFonts w:hint="eastAsia" w:ascii="仿宋" w:hAnsi="仿宋" w:eastAsia="仿宋" w:cs="仿宋"/>
          <w:color w:val="auto"/>
          <w:sz w:val="32"/>
          <w:szCs w:val="32"/>
        </w:rPr>
        <w:t xml:space="preserve">根据排水状况确定，但不得超过施工期限。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第十二条 排水许可证有效期满需要继续排放污水的，排水户应当在有效期届满30日前，向</w:t>
      </w:r>
      <w:r>
        <w:rPr>
          <w:rFonts w:hint="eastAsia" w:ascii="仿宋" w:hAnsi="仿宋" w:eastAsia="仿宋" w:cs="仿宋"/>
          <w:color w:val="auto"/>
          <w:sz w:val="32"/>
          <w:szCs w:val="32"/>
          <w:lang w:eastAsia="zh-CN"/>
        </w:rPr>
        <w:t>行政审批部门</w:t>
      </w:r>
      <w:r>
        <w:rPr>
          <w:rFonts w:hint="eastAsia" w:ascii="仿宋" w:hAnsi="仿宋" w:eastAsia="仿宋" w:cs="仿宋"/>
          <w:color w:val="auto"/>
          <w:sz w:val="32"/>
          <w:szCs w:val="32"/>
        </w:rPr>
        <w:t>提出申请。</w:t>
      </w:r>
      <w:r>
        <w:rPr>
          <w:rFonts w:hint="eastAsia" w:ascii="仿宋" w:hAnsi="仿宋" w:eastAsia="仿宋" w:cs="仿宋"/>
          <w:color w:val="auto"/>
          <w:sz w:val="32"/>
          <w:szCs w:val="32"/>
          <w:lang w:eastAsia="zh-CN"/>
        </w:rPr>
        <w:t>行政审批部门</w:t>
      </w:r>
      <w:r>
        <w:rPr>
          <w:rFonts w:hint="eastAsia" w:ascii="仿宋" w:hAnsi="仿宋" w:eastAsia="仿宋" w:cs="仿宋"/>
          <w:color w:val="auto"/>
          <w:sz w:val="32"/>
          <w:szCs w:val="32"/>
        </w:rPr>
        <w:t xml:space="preserve">应当在有效期届满前作出是否准予延续的决定，准予延续的，有效期延续5年。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第三章</w:t>
      </w:r>
      <w:r>
        <w:rPr>
          <w:rFonts w:hint="eastAsia" w:ascii="仿宋" w:hAnsi="仿宋" w:eastAsia="仿宋" w:cs="仿宋"/>
          <w:b/>
          <w:bCs/>
          <w:color w:val="auto"/>
          <w:sz w:val="32"/>
          <w:szCs w:val="32"/>
          <w:lang w:val="en-US" w:eastAsia="zh-CN"/>
        </w:rPr>
        <w:t xml:space="preserve">  管理和监督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第十三条 </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rPr>
        <w:t xml:space="preserve">（或委托的单位）应当加强对排水户自建的排水设施和水质、水量监督。排水户应当接受监督，并负责自建排水设施的日常维护管理。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第十四条 在排水许可证的有效期内，排水户应当严格按照排水许可证核定的各项要求排水，不得擅自变更。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确需变更排水口数量和位置、排水量、污染物项目或者浓度等排水许可内容的，排水户应当按照本办法规定，重新申请领取排水许可证。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排水户名称、法定代表人等其他事项变更的，排水户应当在工商登记变更后30日内向</w:t>
      </w:r>
      <w:r>
        <w:rPr>
          <w:rFonts w:hint="eastAsia" w:ascii="仿宋" w:hAnsi="仿宋" w:eastAsia="仿宋" w:cs="仿宋"/>
          <w:color w:val="auto"/>
          <w:sz w:val="32"/>
          <w:szCs w:val="32"/>
          <w:lang w:eastAsia="zh-CN"/>
        </w:rPr>
        <w:t>行政审批部门</w:t>
      </w:r>
      <w:r>
        <w:rPr>
          <w:rFonts w:hint="eastAsia" w:ascii="仿宋" w:hAnsi="仿宋" w:eastAsia="仿宋" w:cs="仿宋"/>
          <w:color w:val="auto"/>
          <w:sz w:val="32"/>
          <w:szCs w:val="32"/>
        </w:rPr>
        <w:t xml:space="preserve">申请变更。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第十五条 排水户不得有下列危及城市排水及其设施安全的行为：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 xml:space="preserve">）向城市排水设施排放、倾倒剧毒、易燃易爆物质、腐蚀性废液和废渣、有害气体和烹饪油烟等；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 xml:space="preserve">）堵塞城市排水设施或者向城市排水设施内排放、倾倒垃圾、渣土、施工泥浆、油脂、污泥等易堵塞物；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 xml:space="preserve">）擅自拆卸、移动和穿凿城市排水设施；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）擅自向城市排水设施加压排放污水</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第十六条 因城市排水设施建设、维护或者检修可能对排水造成影响的，城市排水设施维护运营单位应当提前24 </w:t>
      </w:r>
      <w:r>
        <w:rPr>
          <w:rFonts w:hint="eastAsia" w:ascii="仿宋" w:hAnsi="仿宋" w:eastAsia="仿宋" w:cs="仿宋"/>
          <w:color w:val="auto"/>
          <w:sz w:val="32"/>
          <w:szCs w:val="32"/>
          <w:lang w:eastAsia="zh-CN"/>
        </w:rPr>
        <w:t>小时通知相关排水户。可能对排水造成严重影响的，应当事先向</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lang w:eastAsia="zh-CN"/>
        </w:rPr>
        <w:t>报告，采取应急处理措施，并向社会公告。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第十七条 因建设工程施工需要拆除、改动城市排水设施的，应当经行政审批部门批准后方可实施。施工期间应当采取临时排水措施，施工结束后，应按要求及时恢复原排水设施及功能。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第十八条</w:t>
      </w:r>
      <w:r>
        <w:rPr>
          <w:rFonts w:hint="eastAsia" w:ascii="仿宋" w:hAnsi="仿宋" w:eastAsia="仿宋" w:cs="仿宋"/>
          <w:color w:val="auto"/>
          <w:sz w:val="32"/>
          <w:szCs w:val="32"/>
        </w:rPr>
        <w:t xml:space="preserve"> 城市污水处理企业应当严格执行城市排水设施养护、维修技术规范，定期对城市排水设施进行养护、维修，确保设施正常运行。</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rPr>
        <w:t xml:space="preserve">对养护维修工程质量进行监督检查。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第十九条 城市排水设施堵塞或损坏，养护维修责任单位应当及时进行维修、疏通或采取其他应急措施，使其恢复正常运行。城市排水设施发生事故，养护维修责任单位应当立即组织抢修，采取有效的安全防护措施，并及时向</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rPr>
        <w:t xml:space="preserve">报告。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第四章</w:t>
      </w:r>
      <w:r>
        <w:rPr>
          <w:rFonts w:hint="eastAsia" w:ascii="仿宋" w:hAnsi="仿宋" w:eastAsia="仿宋" w:cs="仿宋"/>
          <w:b/>
          <w:bCs/>
          <w:color w:val="auto"/>
          <w:sz w:val="32"/>
          <w:szCs w:val="32"/>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第二十条 有下列情形之一的，</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lang w:eastAsia="zh-CN"/>
        </w:rPr>
        <w:t>和行政审批部门</w:t>
      </w:r>
      <w:r>
        <w:rPr>
          <w:rFonts w:hint="eastAsia" w:ascii="仿宋" w:hAnsi="仿宋" w:eastAsia="仿宋" w:cs="仿宋"/>
          <w:color w:val="auto"/>
          <w:sz w:val="32"/>
          <w:szCs w:val="32"/>
        </w:rPr>
        <w:t>根据利害关系人的请求或者依据职权，可以撤销排水许可：</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行政审批部门</w:t>
      </w:r>
      <w:r>
        <w:rPr>
          <w:rFonts w:hint="eastAsia" w:ascii="仿宋" w:hAnsi="仿宋" w:eastAsia="仿宋" w:cs="仿宋"/>
          <w:color w:val="auto"/>
          <w:sz w:val="32"/>
          <w:szCs w:val="32"/>
        </w:rPr>
        <w:t>工作人员滥用职权、玩忽职守作出准予排水许可决定的；</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rPr>
        <w:t>工作人员</w:t>
      </w:r>
      <w:r>
        <w:rPr>
          <w:rFonts w:hint="eastAsia" w:ascii="仿宋" w:hAnsi="仿宋" w:eastAsia="仿宋" w:cs="仿宋"/>
          <w:color w:val="auto"/>
          <w:sz w:val="32"/>
          <w:szCs w:val="32"/>
          <w:lang w:eastAsia="zh-CN"/>
        </w:rPr>
        <w:t>在排水监督管理工作中</w:t>
      </w:r>
      <w:r>
        <w:rPr>
          <w:rFonts w:hint="eastAsia" w:ascii="仿宋" w:hAnsi="仿宋" w:eastAsia="仿宋" w:cs="仿宋"/>
          <w:color w:val="auto"/>
          <w:sz w:val="32"/>
          <w:szCs w:val="32"/>
        </w:rPr>
        <w:t>滥用职权、玩忽职守</w:t>
      </w:r>
      <w:r>
        <w:rPr>
          <w:rFonts w:hint="eastAsia" w:ascii="仿宋" w:hAnsi="仿宋" w:eastAsia="仿宋" w:cs="仿宋"/>
          <w:color w:val="auto"/>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）超越法定职权作出准予排水许可决定的；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）违反法定程序作出准予排水许可决定的；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）对不符合许可条件的申请人作出准予排水许可决定的；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）依法可以撤销排水许可的其他情形。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排水户以欺骗、贿赂等不正当手段取得排水许可的，应当予以撤销。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第二十一条</w:t>
      </w:r>
      <w:r>
        <w:rPr>
          <w:rFonts w:hint="eastAsia" w:ascii="仿宋" w:hAnsi="仿宋" w:eastAsia="仿宋" w:cs="仿宋"/>
          <w:color w:val="auto"/>
          <w:sz w:val="32"/>
          <w:szCs w:val="32"/>
          <w:lang w:val="en-US" w:eastAsia="zh-CN"/>
        </w:rPr>
        <w:t xml:space="preserve"> 违法本办法规定，有下列情形的，将依照《城镇污水排入排水管网许可管理办法》（中华人民共和国住房和城乡建设部令第21号）进行处罚；构成犯罪的，依法追究刑事责任：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（一）在城市排水与污水处理设施覆盖范围内，未按照国家有关规定将污水排入城市排水设施，或者在雨水、污水分流地区将污水排入雨水管网的；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（二）排水户未取得排水许可，向城市排水设施排放污水的；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（三）排水户未按照排水许可证的要求，向城市排水设施排放污水的；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（四）排水户名称、法定代表人等其他事项变更，未按本办法规定及时向行政审批部门申请办理变更的；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（五）排水户以欺骗、贿赂等不正当手段取得排水许可的；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排水户因发生事故或者其他突发事件，排放的污水可能危及城市排水与污水处理设施安全运行，没有立即停止排放，未采取措施消除危害，或者并未按规定及时向排水管理行政主管部门或行政审批部门等有关部门报告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（七）从事危及城镇排水设施安全的活动的；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（八）拒不接受水质、水量监测或者妨碍、阻挠排水管理行政主管部门依法监督检查的。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第五章</w:t>
      </w:r>
      <w:r>
        <w:rPr>
          <w:rFonts w:hint="eastAsia" w:ascii="仿宋" w:hAnsi="仿宋" w:eastAsia="仿宋" w:cs="仿宋"/>
          <w:b/>
          <w:bCs/>
          <w:color w:val="auto"/>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条 本办法由</w:t>
      </w:r>
      <w:r>
        <w:rPr>
          <w:rFonts w:hint="eastAsia" w:ascii="仿宋" w:hAnsi="仿宋" w:eastAsia="仿宋" w:cs="仿宋"/>
          <w:color w:val="auto"/>
          <w:sz w:val="32"/>
          <w:szCs w:val="32"/>
          <w:lang w:eastAsia="zh-CN"/>
        </w:rPr>
        <w:t>钦州市城市管理行政执法局和</w:t>
      </w:r>
      <w:r>
        <w:rPr>
          <w:rFonts w:hint="eastAsia" w:ascii="仿宋" w:hAnsi="仿宋" w:eastAsia="仿宋" w:cs="仿宋"/>
          <w:color w:val="auto"/>
          <w:sz w:val="32"/>
          <w:szCs w:val="32"/>
          <w:lang w:val="en-US" w:eastAsia="zh-CN"/>
        </w:rPr>
        <w:t>钦州市</w:t>
      </w:r>
      <w:r>
        <w:rPr>
          <w:rFonts w:hint="eastAsia" w:ascii="仿宋" w:hAnsi="仿宋" w:eastAsia="仿宋" w:cs="仿宋"/>
          <w:color w:val="auto"/>
          <w:sz w:val="32"/>
          <w:szCs w:val="32"/>
          <w:lang w:eastAsia="zh-CN"/>
        </w:rPr>
        <w:t>行政审批</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 xml:space="preserve">负责解释。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第二十</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条 本办法自</w:t>
      </w:r>
      <w:r>
        <w:rPr>
          <w:rFonts w:hint="eastAsia" w:ascii="仿宋" w:hAnsi="仿宋" w:eastAsia="仿宋" w:cs="仿宋"/>
          <w:color w:val="auto"/>
          <w:sz w:val="32"/>
          <w:szCs w:val="32"/>
          <w:lang w:eastAsia="zh-CN"/>
        </w:rPr>
        <w:t>印发之</w:t>
      </w:r>
      <w:r>
        <w:rPr>
          <w:rFonts w:hint="eastAsia" w:ascii="仿宋" w:hAnsi="仿宋" w:eastAsia="仿宋" w:cs="仿宋"/>
          <w:color w:val="auto"/>
          <w:sz w:val="32"/>
          <w:szCs w:val="32"/>
        </w:rPr>
        <w:t>日起施行。</w:t>
      </w:r>
    </w:p>
    <w:p>
      <w:pPr>
        <w:pStyle w:val="2"/>
        <w:rPr>
          <w:rFonts w:hint="eastAsia"/>
          <w:lang w:val="en-US" w:eastAsia="zh-CN"/>
        </w:rPr>
        <w:sectPr>
          <w:footerReference r:id="rId3" w:type="default"/>
          <w:pgSz w:w="11906" w:h="16838"/>
          <w:pgMar w:top="1417" w:right="1417" w:bottom="1417" w:left="1417"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各有关单位名单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中国（广西）自贸区钦州港片区管委办公室，市滨海新城管委、三娘湾管理区管委、钦州高新区管委，市自然资源局、市住房城乡建设局、市司法局、市生态环境局，钦南区人民政府、钦北区人民政府。</w:t>
      </w:r>
    </w:p>
    <w:p>
      <w:pPr>
        <w:rPr>
          <w:rFonts w:hint="eastAsia"/>
          <w:lang w:val="en-US" w:eastAsia="zh-CN"/>
        </w:rPr>
      </w:pPr>
      <w:bookmarkStart w:id="0" w:name="_GoBack"/>
      <w:bookmarkEnd w:id="0"/>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23294"/>
    <w:multiLevelType w:val="singleLevel"/>
    <w:tmpl w:val="B8523294"/>
    <w:lvl w:ilvl="0" w:tentative="0">
      <w:start w:val="3"/>
      <w:numFmt w:val="chineseCounting"/>
      <w:suff w:val="space"/>
      <w:lvlText w:val="第%1条"/>
      <w:lvlJc w:val="left"/>
      <w:rPr>
        <w:rFonts w:hint="eastAsia"/>
      </w:rPr>
    </w:lvl>
  </w:abstractNum>
  <w:abstractNum w:abstractNumId="1">
    <w:nsid w:val="2E80A823"/>
    <w:multiLevelType w:val="singleLevel"/>
    <w:tmpl w:val="2E80A82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4AF"/>
    <w:rsid w:val="001F4F6C"/>
    <w:rsid w:val="00232837"/>
    <w:rsid w:val="00474103"/>
    <w:rsid w:val="005449AA"/>
    <w:rsid w:val="00597130"/>
    <w:rsid w:val="008F0B98"/>
    <w:rsid w:val="00A55415"/>
    <w:rsid w:val="00B16CEF"/>
    <w:rsid w:val="00B2232C"/>
    <w:rsid w:val="00B81592"/>
    <w:rsid w:val="00C114AF"/>
    <w:rsid w:val="00CB357F"/>
    <w:rsid w:val="00DA439F"/>
    <w:rsid w:val="00E51403"/>
    <w:rsid w:val="00ED7949"/>
    <w:rsid w:val="012A6233"/>
    <w:rsid w:val="016520F6"/>
    <w:rsid w:val="01CC5B4B"/>
    <w:rsid w:val="02404BE5"/>
    <w:rsid w:val="02511D72"/>
    <w:rsid w:val="02BA3817"/>
    <w:rsid w:val="0479314E"/>
    <w:rsid w:val="053540B5"/>
    <w:rsid w:val="05EF6AB7"/>
    <w:rsid w:val="060F3AD1"/>
    <w:rsid w:val="06390265"/>
    <w:rsid w:val="06A8586F"/>
    <w:rsid w:val="072410A8"/>
    <w:rsid w:val="07462783"/>
    <w:rsid w:val="0799010C"/>
    <w:rsid w:val="083B33AC"/>
    <w:rsid w:val="088C520A"/>
    <w:rsid w:val="08907BD3"/>
    <w:rsid w:val="08981C79"/>
    <w:rsid w:val="0A524DF6"/>
    <w:rsid w:val="0AA7450E"/>
    <w:rsid w:val="0C787170"/>
    <w:rsid w:val="0C8229B4"/>
    <w:rsid w:val="0D0E0F81"/>
    <w:rsid w:val="0D54261C"/>
    <w:rsid w:val="0D8F4EC6"/>
    <w:rsid w:val="0DA66F3B"/>
    <w:rsid w:val="0DCA3C20"/>
    <w:rsid w:val="0E162CFE"/>
    <w:rsid w:val="0F3413A9"/>
    <w:rsid w:val="0F5A7779"/>
    <w:rsid w:val="10293D7B"/>
    <w:rsid w:val="104837A9"/>
    <w:rsid w:val="10846BF6"/>
    <w:rsid w:val="10C755EB"/>
    <w:rsid w:val="11432394"/>
    <w:rsid w:val="114928C9"/>
    <w:rsid w:val="1206130C"/>
    <w:rsid w:val="12FE1910"/>
    <w:rsid w:val="135C0C21"/>
    <w:rsid w:val="14007FB3"/>
    <w:rsid w:val="14D962E2"/>
    <w:rsid w:val="15056C0C"/>
    <w:rsid w:val="15766CCD"/>
    <w:rsid w:val="159551D1"/>
    <w:rsid w:val="163B3A9A"/>
    <w:rsid w:val="16485E53"/>
    <w:rsid w:val="16603DE9"/>
    <w:rsid w:val="16BF3B05"/>
    <w:rsid w:val="176315A5"/>
    <w:rsid w:val="17A972B7"/>
    <w:rsid w:val="17EB11BB"/>
    <w:rsid w:val="181147E8"/>
    <w:rsid w:val="18386007"/>
    <w:rsid w:val="18DB3921"/>
    <w:rsid w:val="18F610C3"/>
    <w:rsid w:val="190440CD"/>
    <w:rsid w:val="190D4D0F"/>
    <w:rsid w:val="192C7415"/>
    <w:rsid w:val="19A75E01"/>
    <w:rsid w:val="1A1B1E4E"/>
    <w:rsid w:val="1A423D51"/>
    <w:rsid w:val="1A9D3D56"/>
    <w:rsid w:val="1BA025F6"/>
    <w:rsid w:val="1C173B58"/>
    <w:rsid w:val="1C673786"/>
    <w:rsid w:val="1CCE3FB5"/>
    <w:rsid w:val="1CFD01C3"/>
    <w:rsid w:val="1E05395B"/>
    <w:rsid w:val="1F5124EB"/>
    <w:rsid w:val="1F8C347C"/>
    <w:rsid w:val="210D7136"/>
    <w:rsid w:val="21DA6317"/>
    <w:rsid w:val="22B74A78"/>
    <w:rsid w:val="2330551A"/>
    <w:rsid w:val="23AA736A"/>
    <w:rsid w:val="23D90200"/>
    <w:rsid w:val="246734F5"/>
    <w:rsid w:val="24BE66B6"/>
    <w:rsid w:val="24F84B6E"/>
    <w:rsid w:val="25706A78"/>
    <w:rsid w:val="25AC0878"/>
    <w:rsid w:val="25F83992"/>
    <w:rsid w:val="26B517AD"/>
    <w:rsid w:val="27660A02"/>
    <w:rsid w:val="27F907C7"/>
    <w:rsid w:val="282117C3"/>
    <w:rsid w:val="2826405F"/>
    <w:rsid w:val="29180185"/>
    <w:rsid w:val="29DF4170"/>
    <w:rsid w:val="2A384F4F"/>
    <w:rsid w:val="2A48426F"/>
    <w:rsid w:val="2A4D26D4"/>
    <w:rsid w:val="2ACB2937"/>
    <w:rsid w:val="2B433D2C"/>
    <w:rsid w:val="2B471B25"/>
    <w:rsid w:val="2B667B68"/>
    <w:rsid w:val="2BC3483F"/>
    <w:rsid w:val="2C071ECF"/>
    <w:rsid w:val="2C504D9F"/>
    <w:rsid w:val="2C7D3A9D"/>
    <w:rsid w:val="2CA03D6D"/>
    <w:rsid w:val="2CB07CDA"/>
    <w:rsid w:val="2D484057"/>
    <w:rsid w:val="2DC26E01"/>
    <w:rsid w:val="2DCF22F3"/>
    <w:rsid w:val="2ED57798"/>
    <w:rsid w:val="2EE610D0"/>
    <w:rsid w:val="2EF702C9"/>
    <w:rsid w:val="2F77183E"/>
    <w:rsid w:val="2FDF0559"/>
    <w:rsid w:val="2FEF520D"/>
    <w:rsid w:val="30445152"/>
    <w:rsid w:val="311903DD"/>
    <w:rsid w:val="31650099"/>
    <w:rsid w:val="32146925"/>
    <w:rsid w:val="32BA65F0"/>
    <w:rsid w:val="32C45B4C"/>
    <w:rsid w:val="341377D8"/>
    <w:rsid w:val="34150B53"/>
    <w:rsid w:val="34C67540"/>
    <w:rsid w:val="35094D44"/>
    <w:rsid w:val="35102DCA"/>
    <w:rsid w:val="35AF30EA"/>
    <w:rsid w:val="36C03D75"/>
    <w:rsid w:val="36F17F58"/>
    <w:rsid w:val="37336883"/>
    <w:rsid w:val="380B468B"/>
    <w:rsid w:val="381455D8"/>
    <w:rsid w:val="381C717A"/>
    <w:rsid w:val="38690DF3"/>
    <w:rsid w:val="38BC3FA0"/>
    <w:rsid w:val="399C6AC7"/>
    <w:rsid w:val="39C53A47"/>
    <w:rsid w:val="39D42541"/>
    <w:rsid w:val="39F04C8D"/>
    <w:rsid w:val="3A6A4018"/>
    <w:rsid w:val="3A9B0A02"/>
    <w:rsid w:val="3AF05510"/>
    <w:rsid w:val="3B057593"/>
    <w:rsid w:val="3CE9158D"/>
    <w:rsid w:val="3D1356FA"/>
    <w:rsid w:val="3D951345"/>
    <w:rsid w:val="3ED306FE"/>
    <w:rsid w:val="3ED30ED4"/>
    <w:rsid w:val="3EE841E7"/>
    <w:rsid w:val="3F572B24"/>
    <w:rsid w:val="3F5E5F5C"/>
    <w:rsid w:val="3FA8770C"/>
    <w:rsid w:val="40022C69"/>
    <w:rsid w:val="402E1483"/>
    <w:rsid w:val="40F52423"/>
    <w:rsid w:val="41D45CFB"/>
    <w:rsid w:val="42026AFB"/>
    <w:rsid w:val="439577B0"/>
    <w:rsid w:val="43CC440F"/>
    <w:rsid w:val="443419D5"/>
    <w:rsid w:val="4444374A"/>
    <w:rsid w:val="44641C6F"/>
    <w:rsid w:val="44FC55DF"/>
    <w:rsid w:val="451638E5"/>
    <w:rsid w:val="456C35F8"/>
    <w:rsid w:val="460B0205"/>
    <w:rsid w:val="46255EA5"/>
    <w:rsid w:val="464A3DA0"/>
    <w:rsid w:val="466A4950"/>
    <w:rsid w:val="466E0802"/>
    <w:rsid w:val="469456DB"/>
    <w:rsid w:val="471A1E44"/>
    <w:rsid w:val="4773695B"/>
    <w:rsid w:val="47953D62"/>
    <w:rsid w:val="479D4189"/>
    <w:rsid w:val="47F45F4D"/>
    <w:rsid w:val="48065134"/>
    <w:rsid w:val="48422736"/>
    <w:rsid w:val="492C3C80"/>
    <w:rsid w:val="494A6C23"/>
    <w:rsid w:val="49F91871"/>
    <w:rsid w:val="4A2D2208"/>
    <w:rsid w:val="4AA12033"/>
    <w:rsid w:val="4AC83D6E"/>
    <w:rsid w:val="4B642317"/>
    <w:rsid w:val="4BB009E9"/>
    <w:rsid w:val="4BF8256A"/>
    <w:rsid w:val="4C2E4F7F"/>
    <w:rsid w:val="4C2F3074"/>
    <w:rsid w:val="4C42569F"/>
    <w:rsid w:val="4DB4022F"/>
    <w:rsid w:val="4DBC37A5"/>
    <w:rsid w:val="4E267BB4"/>
    <w:rsid w:val="4F716DE4"/>
    <w:rsid w:val="4FA07C39"/>
    <w:rsid w:val="4FE30BBE"/>
    <w:rsid w:val="50013ED6"/>
    <w:rsid w:val="500701E0"/>
    <w:rsid w:val="503D3397"/>
    <w:rsid w:val="50463703"/>
    <w:rsid w:val="504C3EAD"/>
    <w:rsid w:val="519F01B0"/>
    <w:rsid w:val="51A62E7C"/>
    <w:rsid w:val="51FB5411"/>
    <w:rsid w:val="52303D42"/>
    <w:rsid w:val="52574EB2"/>
    <w:rsid w:val="525D303D"/>
    <w:rsid w:val="52A12F17"/>
    <w:rsid w:val="53944BB0"/>
    <w:rsid w:val="5397516D"/>
    <w:rsid w:val="53AA54F8"/>
    <w:rsid w:val="53FE563D"/>
    <w:rsid w:val="5405651A"/>
    <w:rsid w:val="54217CEC"/>
    <w:rsid w:val="543936F1"/>
    <w:rsid w:val="5482003D"/>
    <w:rsid w:val="55180654"/>
    <w:rsid w:val="554D5ADE"/>
    <w:rsid w:val="55ED2A2C"/>
    <w:rsid w:val="568C4BD9"/>
    <w:rsid w:val="58AB471E"/>
    <w:rsid w:val="58C5152E"/>
    <w:rsid w:val="5A624CEE"/>
    <w:rsid w:val="5A866341"/>
    <w:rsid w:val="5AC34C0B"/>
    <w:rsid w:val="5AEB5A31"/>
    <w:rsid w:val="5B854F1F"/>
    <w:rsid w:val="5B982054"/>
    <w:rsid w:val="5BCE0F52"/>
    <w:rsid w:val="5D3F5DD8"/>
    <w:rsid w:val="5D6064F9"/>
    <w:rsid w:val="5E800225"/>
    <w:rsid w:val="5EF202BD"/>
    <w:rsid w:val="5EF5440D"/>
    <w:rsid w:val="5F1D51D2"/>
    <w:rsid w:val="5F5D5652"/>
    <w:rsid w:val="5FB15F05"/>
    <w:rsid w:val="60285F37"/>
    <w:rsid w:val="604A3369"/>
    <w:rsid w:val="606F60C1"/>
    <w:rsid w:val="60B66406"/>
    <w:rsid w:val="60CE5F1A"/>
    <w:rsid w:val="61364507"/>
    <w:rsid w:val="61645F2D"/>
    <w:rsid w:val="61693190"/>
    <w:rsid w:val="616A4B8C"/>
    <w:rsid w:val="619E667A"/>
    <w:rsid w:val="61CF4D3D"/>
    <w:rsid w:val="61FD5C2E"/>
    <w:rsid w:val="62145DCC"/>
    <w:rsid w:val="633B131D"/>
    <w:rsid w:val="633D4471"/>
    <w:rsid w:val="63C0785E"/>
    <w:rsid w:val="63F5601A"/>
    <w:rsid w:val="648871CC"/>
    <w:rsid w:val="64D654EC"/>
    <w:rsid w:val="64F35100"/>
    <w:rsid w:val="654426E6"/>
    <w:rsid w:val="655222C5"/>
    <w:rsid w:val="65BD43D1"/>
    <w:rsid w:val="65FC57AE"/>
    <w:rsid w:val="66655B6F"/>
    <w:rsid w:val="66691702"/>
    <w:rsid w:val="667A39ED"/>
    <w:rsid w:val="674853BB"/>
    <w:rsid w:val="67746745"/>
    <w:rsid w:val="679F586D"/>
    <w:rsid w:val="67A1578B"/>
    <w:rsid w:val="67F2554E"/>
    <w:rsid w:val="680F045A"/>
    <w:rsid w:val="683D7F26"/>
    <w:rsid w:val="686C7C79"/>
    <w:rsid w:val="689E5B0A"/>
    <w:rsid w:val="68B72500"/>
    <w:rsid w:val="68D75782"/>
    <w:rsid w:val="68E27217"/>
    <w:rsid w:val="68E507BD"/>
    <w:rsid w:val="694171A4"/>
    <w:rsid w:val="69877C40"/>
    <w:rsid w:val="69CA65CE"/>
    <w:rsid w:val="6A120B81"/>
    <w:rsid w:val="6A1601F6"/>
    <w:rsid w:val="6A2B1AA8"/>
    <w:rsid w:val="6A4338F2"/>
    <w:rsid w:val="6A473AE0"/>
    <w:rsid w:val="6A5E24A0"/>
    <w:rsid w:val="6AA26062"/>
    <w:rsid w:val="6AFC7EEE"/>
    <w:rsid w:val="6BB80365"/>
    <w:rsid w:val="6BF70A4E"/>
    <w:rsid w:val="6C183322"/>
    <w:rsid w:val="6CEC5D7F"/>
    <w:rsid w:val="6D8E7859"/>
    <w:rsid w:val="6DBA6ADC"/>
    <w:rsid w:val="6DDA72C4"/>
    <w:rsid w:val="6DE91C0A"/>
    <w:rsid w:val="6E042E47"/>
    <w:rsid w:val="6E0B473B"/>
    <w:rsid w:val="6E142069"/>
    <w:rsid w:val="6E376BB1"/>
    <w:rsid w:val="6E5A0774"/>
    <w:rsid w:val="6EB23868"/>
    <w:rsid w:val="6EB6585B"/>
    <w:rsid w:val="6F2B7DEA"/>
    <w:rsid w:val="6F44655C"/>
    <w:rsid w:val="6F9A501B"/>
    <w:rsid w:val="6FB11514"/>
    <w:rsid w:val="6FB975DD"/>
    <w:rsid w:val="6FCB510E"/>
    <w:rsid w:val="6FF00C0B"/>
    <w:rsid w:val="7029423A"/>
    <w:rsid w:val="705D2226"/>
    <w:rsid w:val="709B7FE2"/>
    <w:rsid w:val="711F021F"/>
    <w:rsid w:val="71FF1089"/>
    <w:rsid w:val="72067C32"/>
    <w:rsid w:val="724D2849"/>
    <w:rsid w:val="726C3B61"/>
    <w:rsid w:val="72912338"/>
    <w:rsid w:val="74DC077B"/>
    <w:rsid w:val="75536771"/>
    <w:rsid w:val="75857E77"/>
    <w:rsid w:val="75BA3086"/>
    <w:rsid w:val="76081B08"/>
    <w:rsid w:val="7615008F"/>
    <w:rsid w:val="7688581B"/>
    <w:rsid w:val="76D75580"/>
    <w:rsid w:val="776B3421"/>
    <w:rsid w:val="776D41DF"/>
    <w:rsid w:val="77B51E5B"/>
    <w:rsid w:val="77B855E5"/>
    <w:rsid w:val="77D068A1"/>
    <w:rsid w:val="77F17D9A"/>
    <w:rsid w:val="7884789F"/>
    <w:rsid w:val="78962C14"/>
    <w:rsid w:val="78BB66DA"/>
    <w:rsid w:val="78D16AF3"/>
    <w:rsid w:val="78E80B96"/>
    <w:rsid w:val="78F436E2"/>
    <w:rsid w:val="79861AE8"/>
    <w:rsid w:val="798C1223"/>
    <w:rsid w:val="799F70AE"/>
    <w:rsid w:val="7A74085A"/>
    <w:rsid w:val="7A933488"/>
    <w:rsid w:val="7A98334E"/>
    <w:rsid w:val="7ACB1F4A"/>
    <w:rsid w:val="7AE11AD3"/>
    <w:rsid w:val="7B12286E"/>
    <w:rsid w:val="7B9779F6"/>
    <w:rsid w:val="7BDF2646"/>
    <w:rsid w:val="7CF73367"/>
    <w:rsid w:val="7D2931C6"/>
    <w:rsid w:val="7D9861DF"/>
    <w:rsid w:val="7DD7008F"/>
    <w:rsid w:val="7E2E2F1F"/>
    <w:rsid w:val="7E936620"/>
    <w:rsid w:val="7EF46C86"/>
    <w:rsid w:val="7EFB0350"/>
    <w:rsid w:val="7F2C49D2"/>
    <w:rsid w:val="7F965640"/>
    <w:rsid w:val="7FB8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000000"/>
      <w:u w:val="none"/>
    </w:rPr>
  </w:style>
  <w:style w:type="character" w:styleId="11">
    <w:name w:val="Hyperlink"/>
    <w:basedOn w:val="8"/>
    <w:semiHidden/>
    <w:unhideWhenUsed/>
    <w:qFormat/>
    <w:uiPriority w:val="99"/>
    <w:rPr>
      <w:color w:val="000000"/>
      <w:u w:val="none"/>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4062</Words>
  <Characters>4098</Characters>
  <Lines>62</Lines>
  <Paragraphs>17</Paragraphs>
  <TotalTime>0</TotalTime>
  <ScaleCrop>false</ScaleCrop>
  <LinksUpToDate>false</LinksUpToDate>
  <CharactersWithSpaces>4228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2019-06-10T09:55:00Z</dcterms:created>
  <dc:creator>苏华</dc:creator>
  <cp:lastModifiedBy>Administrator</cp:lastModifiedBy>
  <cp:lastPrinted>2021-12-23T01:28:00Z</cp:lastPrinted>
  <dcterms:modified xsi:type="dcterms:W3CDTF">2023-02-20T02:50:36Z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11D64ED85E1349049BE915BADBBE61F5</vt:lpwstr>
  </property>
</Properties>
</file>