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5FD" w:rsidRDefault="00DC05FD" w:rsidP="008347E7">
      <w:pPr>
        <w:spacing w:line="580" w:lineRule="exact"/>
        <w:jc w:val="center"/>
        <w:rPr>
          <w:rFonts w:ascii="方正小标宋_GBK" w:eastAsia="方正小标宋_GBK"/>
          <w:sz w:val="44"/>
          <w:szCs w:val="44"/>
        </w:rPr>
      </w:pPr>
      <w:r w:rsidRPr="008347E7">
        <w:rPr>
          <w:rFonts w:ascii="方正小标宋_GBK" w:eastAsia="方正小标宋_GBK" w:hint="eastAsia"/>
          <w:sz w:val="44"/>
          <w:szCs w:val="44"/>
        </w:rPr>
        <w:t>钦州市</w:t>
      </w:r>
      <w:r w:rsidRPr="008347E7">
        <w:rPr>
          <w:rFonts w:ascii="方正小标宋_GBK" w:eastAsia="方正小标宋_GBK"/>
          <w:sz w:val="44"/>
          <w:szCs w:val="44"/>
        </w:rPr>
        <w:t>2017</w:t>
      </w:r>
      <w:r w:rsidRPr="008347E7">
        <w:rPr>
          <w:rFonts w:ascii="方正小标宋_GBK" w:eastAsia="方正小标宋_GBK" w:hint="eastAsia"/>
          <w:sz w:val="44"/>
          <w:szCs w:val="44"/>
        </w:rPr>
        <w:t>年食品安全重点工作安排</w:t>
      </w:r>
    </w:p>
    <w:p w:rsidR="00DC05FD" w:rsidRPr="008347E7" w:rsidRDefault="00DC05FD" w:rsidP="008347E7">
      <w:pPr>
        <w:spacing w:line="580" w:lineRule="exact"/>
        <w:jc w:val="center"/>
        <w:rPr>
          <w:rFonts w:ascii="方正小标宋_GBK" w:eastAsia="方正小标宋_GBK"/>
          <w:sz w:val="44"/>
          <w:szCs w:val="44"/>
        </w:rPr>
      </w:pPr>
      <w:r w:rsidRPr="008347E7">
        <w:rPr>
          <w:rFonts w:ascii="方正小标宋_GBK" w:eastAsia="方正小标宋_GBK" w:hint="eastAsia"/>
          <w:sz w:val="44"/>
          <w:szCs w:val="44"/>
        </w:rPr>
        <w:t>及创建食品安全示范城市工作要点</w:t>
      </w:r>
    </w:p>
    <w:p w:rsidR="00DC05FD" w:rsidRDefault="00DC05FD">
      <w:pPr>
        <w:spacing w:line="240" w:lineRule="exact"/>
        <w:rPr>
          <w:rFonts w:ascii="仿宋_GB2312" w:eastAsia="仿宋_GB2312"/>
          <w:sz w:val="32"/>
          <w:szCs w:val="32"/>
        </w:rPr>
      </w:pPr>
    </w:p>
    <w:tbl>
      <w:tblPr>
        <w:tblW w:w="14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84"/>
        <w:gridCol w:w="2268"/>
        <w:gridCol w:w="6045"/>
        <w:gridCol w:w="1931"/>
        <w:gridCol w:w="2554"/>
      </w:tblGrid>
      <w:tr w:rsidR="00DC05FD" w:rsidRPr="008347E7" w:rsidTr="008347E7">
        <w:trPr>
          <w:trHeight w:val="714"/>
          <w:tblHeader/>
        </w:trPr>
        <w:tc>
          <w:tcPr>
            <w:tcW w:w="1384" w:type="dxa"/>
            <w:vAlign w:val="center"/>
          </w:tcPr>
          <w:p w:rsidR="00DC05FD" w:rsidRPr="008347E7" w:rsidRDefault="00DC05FD" w:rsidP="00E324D3">
            <w:pPr>
              <w:spacing w:beforeLines="20" w:afterLines="20" w:line="340" w:lineRule="exact"/>
              <w:jc w:val="center"/>
              <w:rPr>
                <w:rFonts w:ascii="方正黑体_GBK" w:eastAsia="方正黑体_GBK" w:hAnsi="Times New Roman"/>
                <w:sz w:val="24"/>
                <w:szCs w:val="24"/>
              </w:rPr>
            </w:pPr>
            <w:r w:rsidRPr="008347E7">
              <w:rPr>
                <w:rFonts w:ascii="方正黑体_GBK" w:eastAsia="方正黑体_GBK" w:hAnsi="Times New Roman" w:hint="eastAsia"/>
                <w:sz w:val="24"/>
                <w:szCs w:val="24"/>
              </w:rPr>
              <w:t>项目</w:t>
            </w:r>
          </w:p>
        </w:tc>
        <w:tc>
          <w:tcPr>
            <w:tcW w:w="2268" w:type="dxa"/>
            <w:vAlign w:val="center"/>
          </w:tcPr>
          <w:p w:rsidR="00DC05FD" w:rsidRPr="008347E7" w:rsidRDefault="00DC05FD" w:rsidP="00E324D3">
            <w:pPr>
              <w:spacing w:beforeLines="20" w:afterLines="20" w:line="340" w:lineRule="exact"/>
              <w:jc w:val="center"/>
              <w:rPr>
                <w:rFonts w:ascii="方正黑体_GBK" w:eastAsia="方正黑体_GBK" w:hAnsi="Times New Roman"/>
                <w:sz w:val="24"/>
                <w:szCs w:val="24"/>
              </w:rPr>
            </w:pPr>
            <w:r w:rsidRPr="008347E7">
              <w:rPr>
                <w:rFonts w:ascii="方正黑体_GBK" w:eastAsia="方正黑体_GBK" w:hAnsi="Times New Roman" w:hint="eastAsia"/>
                <w:sz w:val="24"/>
                <w:szCs w:val="24"/>
              </w:rPr>
              <w:t>内容</w:t>
            </w:r>
          </w:p>
        </w:tc>
        <w:tc>
          <w:tcPr>
            <w:tcW w:w="6045" w:type="dxa"/>
            <w:vAlign w:val="center"/>
          </w:tcPr>
          <w:p w:rsidR="00DC05FD" w:rsidRPr="008347E7" w:rsidRDefault="00DC05FD" w:rsidP="00E324D3">
            <w:pPr>
              <w:spacing w:beforeLines="20" w:afterLines="20" w:line="340" w:lineRule="exact"/>
              <w:jc w:val="center"/>
              <w:rPr>
                <w:rFonts w:ascii="方正黑体_GBK" w:eastAsia="方正黑体_GBK" w:hAnsi="Times New Roman"/>
                <w:sz w:val="24"/>
                <w:szCs w:val="24"/>
              </w:rPr>
            </w:pPr>
            <w:r w:rsidRPr="008347E7">
              <w:rPr>
                <w:rFonts w:ascii="方正黑体_GBK" w:eastAsia="方正黑体_GBK" w:hAnsi="Times New Roman" w:hint="eastAsia"/>
                <w:sz w:val="24"/>
                <w:szCs w:val="24"/>
              </w:rPr>
              <w:t>主要任务</w:t>
            </w:r>
          </w:p>
        </w:tc>
        <w:tc>
          <w:tcPr>
            <w:tcW w:w="1931" w:type="dxa"/>
            <w:vAlign w:val="center"/>
          </w:tcPr>
          <w:p w:rsidR="00DC05FD" w:rsidRPr="008347E7" w:rsidRDefault="00DC05FD" w:rsidP="00E324D3">
            <w:pPr>
              <w:spacing w:beforeLines="20" w:afterLines="20" w:line="340" w:lineRule="exact"/>
              <w:jc w:val="center"/>
              <w:rPr>
                <w:rFonts w:ascii="方正黑体_GBK" w:eastAsia="方正黑体_GBK" w:hAnsi="Times New Roman"/>
                <w:sz w:val="24"/>
                <w:szCs w:val="24"/>
              </w:rPr>
            </w:pPr>
            <w:r w:rsidRPr="008347E7">
              <w:rPr>
                <w:rFonts w:ascii="方正黑体_GBK" w:eastAsia="方正黑体_GBK" w:hAnsi="Times New Roman" w:hint="eastAsia"/>
                <w:sz w:val="24"/>
                <w:szCs w:val="24"/>
              </w:rPr>
              <w:t>责任单位</w:t>
            </w:r>
          </w:p>
        </w:tc>
        <w:tc>
          <w:tcPr>
            <w:tcW w:w="2554" w:type="dxa"/>
            <w:vAlign w:val="center"/>
          </w:tcPr>
          <w:p w:rsidR="00DC05FD" w:rsidRPr="008347E7" w:rsidRDefault="00DC05FD" w:rsidP="00E324D3">
            <w:pPr>
              <w:spacing w:beforeLines="20" w:afterLines="20" w:line="340" w:lineRule="exact"/>
              <w:jc w:val="center"/>
              <w:rPr>
                <w:rFonts w:ascii="方正黑体_GBK" w:eastAsia="方正黑体_GBK" w:hAnsi="Times New Roman"/>
                <w:sz w:val="24"/>
                <w:szCs w:val="24"/>
              </w:rPr>
            </w:pPr>
            <w:r w:rsidRPr="008347E7">
              <w:rPr>
                <w:rFonts w:ascii="方正黑体_GBK" w:eastAsia="方正黑体_GBK" w:hAnsi="Times New Roman" w:hint="eastAsia"/>
                <w:sz w:val="24"/>
                <w:szCs w:val="24"/>
              </w:rPr>
              <w:t>配合单位</w:t>
            </w:r>
          </w:p>
        </w:tc>
      </w:tr>
      <w:tr w:rsidR="00DC05FD" w:rsidRPr="008347E7" w:rsidTr="008B6F3A">
        <w:trPr>
          <w:trHeight w:val="1133"/>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一、完善食品安全管理体系</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347E7">
              <w:rPr>
                <w:rFonts w:ascii="Times New Roman" w:eastAsia="方正仿宋_GBK" w:hAnsi="Times New Roman" w:hint="eastAsia"/>
                <w:sz w:val="24"/>
                <w:szCs w:val="24"/>
              </w:rPr>
              <w:t>（一）落实食品安全责任制。</w:t>
            </w: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各级政府要</w:t>
            </w:r>
            <w:r w:rsidRPr="008347E7">
              <w:rPr>
                <w:rFonts w:ascii="Times New Roman" w:eastAsia="方正仿宋_GBK" w:hAnsi="Times New Roman" w:hint="eastAsia"/>
                <w:spacing w:val="2"/>
                <w:kern w:val="0"/>
                <w:sz w:val="24"/>
                <w:szCs w:val="24"/>
              </w:rPr>
              <w:t>把加强食品安全工作作为重大政治任务来抓，</w:t>
            </w:r>
            <w:r w:rsidRPr="008347E7">
              <w:rPr>
                <w:rFonts w:ascii="Times New Roman" w:eastAsia="方正仿宋_GBK" w:hAnsi="Times New Roman" w:hint="eastAsia"/>
                <w:kern w:val="0"/>
                <w:sz w:val="24"/>
                <w:szCs w:val="24"/>
              </w:rPr>
              <w:t>保证食品安全监管工作有责任、有岗位、有人员、有手段，支持监管部门履行职责。</w:t>
            </w:r>
          </w:p>
        </w:tc>
        <w:tc>
          <w:tcPr>
            <w:tcW w:w="1931"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各县区人民政府（管委）</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p>
        </w:tc>
      </w:tr>
      <w:tr w:rsidR="00DC05FD" w:rsidRPr="008347E7" w:rsidTr="00AA1576">
        <w:trPr>
          <w:trHeight w:val="851"/>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将食品安全工作纳入国民经济和社会发展计划，同时列入食品安全</w:t>
            </w:r>
            <w:r w:rsidRPr="008347E7">
              <w:rPr>
                <w:rFonts w:ascii="方正仿宋_GBK" w:eastAsia="方正仿宋_GBK" w:hAnsi="Times New Roman" w:hint="eastAsia"/>
                <w:kern w:val="0"/>
                <w:sz w:val="24"/>
                <w:szCs w:val="24"/>
              </w:rPr>
              <w:t>“十三五”规</w:t>
            </w:r>
            <w:r w:rsidRPr="008347E7">
              <w:rPr>
                <w:rFonts w:ascii="Times New Roman" w:eastAsia="方正仿宋_GBK" w:hAnsi="Times New Roman" w:hint="eastAsia"/>
                <w:kern w:val="0"/>
                <w:sz w:val="24"/>
                <w:szCs w:val="24"/>
              </w:rPr>
              <w:t>划和政府工作报告。</w:t>
            </w:r>
          </w:p>
        </w:tc>
        <w:tc>
          <w:tcPr>
            <w:tcW w:w="1931"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各县区人民政府（管委）</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p>
        </w:tc>
      </w:tr>
      <w:tr w:rsidR="00DC05FD" w:rsidRPr="008347E7" w:rsidTr="008B6F3A">
        <w:trPr>
          <w:trHeight w:val="1426"/>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地方政府定期专题研究食品安全工作，每年专题研究食品安全工作不少于</w:t>
            </w:r>
            <w:r w:rsidRPr="008347E7">
              <w:rPr>
                <w:rFonts w:ascii="Times New Roman" w:eastAsia="方正仿宋_GBK" w:hAnsi="Times New Roman"/>
                <w:kern w:val="0"/>
                <w:sz w:val="24"/>
                <w:szCs w:val="24"/>
              </w:rPr>
              <w:t>2</w:t>
            </w:r>
            <w:r w:rsidRPr="008347E7">
              <w:rPr>
                <w:rFonts w:ascii="Times New Roman" w:eastAsia="方正仿宋_GBK" w:hAnsi="Times New Roman" w:hint="eastAsia"/>
                <w:kern w:val="0"/>
                <w:sz w:val="24"/>
                <w:szCs w:val="24"/>
              </w:rPr>
              <w:t>次，开展专题调研食品安全工作和创建工作不少于</w:t>
            </w:r>
            <w:r w:rsidRPr="008347E7">
              <w:rPr>
                <w:rFonts w:ascii="Times New Roman" w:eastAsia="方正仿宋_GBK" w:hAnsi="Times New Roman"/>
                <w:kern w:val="0"/>
                <w:sz w:val="24"/>
                <w:szCs w:val="24"/>
              </w:rPr>
              <w:t>1</w:t>
            </w:r>
            <w:r w:rsidRPr="008347E7">
              <w:rPr>
                <w:rFonts w:ascii="Times New Roman" w:eastAsia="方正仿宋_GBK" w:hAnsi="Times New Roman" w:hint="eastAsia"/>
                <w:kern w:val="0"/>
                <w:sz w:val="24"/>
                <w:szCs w:val="24"/>
              </w:rPr>
              <w:t>次，及时研究解决食品安全工作中的突出问题。</w:t>
            </w:r>
          </w:p>
        </w:tc>
        <w:tc>
          <w:tcPr>
            <w:tcW w:w="1931"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各县区人民政府（管委）</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p>
        </w:tc>
      </w:tr>
      <w:tr w:rsidR="00DC05FD" w:rsidRPr="008347E7" w:rsidTr="008B6F3A">
        <w:trPr>
          <w:trHeight w:val="1798"/>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严格实施《钦州市食品安全工作评议考核办法》，层层对下一级政府开展食品安全工作落实情况开展评议考核，将食品安全纳入政府年度综合目标考核，所占权重不低于</w:t>
            </w:r>
            <w:r w:rsidRPr="008347E7">
              <w:rPr>
                <w:rFonts w:ascii="Times New Roman" w:eastAsia="方正仿宋_GBK" w:hAnsi="Times New Roman"/>
                <w:kern w:val="0"/>
                <w:sz w:val="24"/>
                <w:szCs w:val="24"/>
              </w:rPr>
              <w:t>3%</w:t>
            </w:r>
            <w:r w:rsidRPr="008347E7">
              <w:rPr>
                <w:rFonts w:ascii="Times New Roman" w:eastAsia="方正仿宋_GBK" w:hAnsi="Times New Roman" w:hint="eastAsia"/>
                <w:kern w:val="0"/>
                <w:sz w:val="24"/>
                <w:szCs w:val="24"/>
              </w:rPr>
              <w:t>。强化考核结果的运用，促进食品安全工作责任的落实。</w:t>
            </w:r>
          </w:p>
        </w:tc>
        <w:tc>
          <w:tcPr>
            <w:tcW w:w="1931"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各县区人民政府（管委）</w:t>
            </w:r>
          </w:p>
        </w:tc>
        <w:tc>
          <w:tcPr>
            <w:tcW w:w="2554" w:type="dxa"/>
            <w:vAlign w:val="center"/>
          </w:tcPr>
          <w:p w:rsidR="00DC05FD" w:rsidRPr="008347E7" w:rsidRDefault="00DC05FD" w:rsidP="00E324D3">
            <w:pPr>
              <w:spacing w:beforeLines="20" w:afterLines="20" w:line="30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市绩效办、市食安办</w:t>
            </w:r>
          </w:p>
        </w:tc>
      </w:tr>
      <w:tr w:rsidR="00DC05FD" w:rsidRPr="008347E7" w:rsidTr="00AA1576">
        <w:trPr>
          <w:trHeight w:val="87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shd w:val="clear" w:color="auto" w:fill="FFFFFF"/>
              </w:rPr>
              <w:t>地方政府领导班子及领导干部综合考核评价，实施食品安全事</w:t>
            </w:r>
            <w:r w:rsidRPr="008347E7">
              <w:rPr>
                <w:rFonts w:ascii="方正仿宋_GBK" w:eastAsia="方正仿宋_GBK" w:hAnsi="Times New Roman" w:hint="eastAsia"/>
                <w:kern w:val="0"/>
                <w:sz w:val="24"/>
                <w:szCs w:val="24"/>
                <w:shd w:val="clear" w:color="auto" w:fill="FFFFFF"/>
              </w:rPr>
              <w:t>故“一票否决”。</w:t>
            </w:r>
          </w:p>
        </w:tc>
        <w:tc>
          <w:tcPr>
            <w:tcW w:w="1931"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各县区人民政府</w:t>
            </w:r>
            <w:r w:rsidRPr="008347E7">
              <w:rPr>
                <w:rFonts w:ascii="Times New Roman" w:eastAsia="方正仿宋_GBK" w:hAnsi="Times New Roman" w:hint="eastAsia"/>
                <w:sz w:val="24"/>
                <w:szCs w:val="24"/>
              </w:rPr>
              <w:t>（管委）</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市委组织部、市食安办</w:t>
            </w:r>
          </w:p>
        </w:tc>
      </w:tr>
      <w:tr w:rsidR="00DC05FD" w:rsidRPr="008347E7" w:rsidTr="008B6F3A">
        <w:trPr>
          <w:trHeight w:val="1292"/>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落实《</w:t>
            </w:r>
            <w:r w:rsidRPr="008347E7">
              <w:rPr>
                <w:rFonts w:ascii="Times New Roman" w:eastAsia="方正仿宋_GBK" w:hAnsi="Times New Roman" w:hint="eastAsia"/>
                <w:sz w:val="24"/>
                <w:szCs w:val="24"/>
              </w:rPr>
              <w:t>钦州市食品药品安全</w:t>
            </w:r>
            <w:r w:rsidRPr="008347E7">
              <w:rPr>
                <w:rFonts w:ascii="Times New Roman" w:eastAsia="方正仿宋_GBK" w:hAnsi="Times New Roman"/>
                <w:sz w:val="24"/>
                <w:szCs w:val="24"/>
              </w:rPr>
              <w:t>“</w:t>
            </w:r>
            <w:r w:rsidRPr="008347E7">
              <w:rPr>
                <w:rFonts w:ascii="Times New Roman" w:eastAsia="方正仿宋_GBK" w:hAnsi="Times New Roman" w:hint="eastAsia"/>
                <w:sz w:val="24"/>
                <w:szCs w:val="24"/>
              </w:rPr>
              <w:t>十三五</w:t>
            </w:r>
            <w:r w:rsidRPr="008347E7">
              <w:rPr>
                <w:rFonts w:ascii="Times New Roman" w:eastAsia="方正仿宋_GBK" w:hAnsi="Times New Roman"/>
                <w:sz w:val="24"/>
                <w:szCs w:val="24"/>
              </w:rPr>
              <w:t>”</w:t>
            </w:r>
            <w:r w:rsidRPr="008347E7">
              <w:rPr>
                <w:rFonts w:ascii="Times New Roman" w:eastAsia="方正仿宋_GBK" w:hAnsi="Times New Roman" w:hint="eastAsia"/>
                <w:sz w:val="24"/>
                <w:szCs w:val="24"/>
              </w:rPr>
              <w:t>规划</w:t>
            </w:r>
            <w:r w:rsidRPr="008347E7">
              <w:rPr>
                <w:rFonts w:ascii="Times New Roman" w:eastAsia="方正仿宋_GBK" w:hAnsi="Times New Roman" w:hint="eastAsia"/>
                <w:kern w:val="0"/>
                <w:sz w:val="24"/>
                <w:szCs w:val="24"/>
              </w:rPr>
              <w:t>》，将规划食品安全方面内容、实施情况纳入对县区人民政府（管委）的考评内容。</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各县区人民政府</w:t>
            </w:r>
            <w:r w:rsidRPr="008347E7">
              <w:rPr>
                <w:rFonts w:ascii="Times New Roman" w:eastAsia="方正仿宋_GBK" w:hAnsi="Times New Roman" w:hint="eastAsia"/>
                <w:sz w:val="24"/>
                <w:szCs w:val="24"/>
              </w:rPr>
              <w:t>（管委）</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市绩效办、市食安委成员单位</w:t>
            </w:r>
          </w:p>
        </w:tc>
      </w:tr>
      <w:tr w:rsidR="00DC05FD" w:rsidRPr="008347E7" w:rsidTr="007E42BC">
        <w:trPr>
          <w:trHeight w:val="873"/>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一、完善食品安全管理体系</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347E7">
              <w:rPr>
                <w:rFonts w:ascii="Times New Roman" w:eastAsia="方正仿宋_GBK" w:hAnsi="Times New Roman" w:hint="eastAsia"/>
                <w:sz w:val="24"/>
                <w:szCs w:val="24"/>
              </w:rPr>
              <w:t>（一）落实食品安全责任制。</w:t>
            </w: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加大经费投入，将食品安全监管所需的人、财、物等投入经费纳入本级政府财政预算，且增长增幅高于经常性财政收入增长幅度。其中，食品安全检验经费至少能够支持</w:t>
            </w:r>
            <w:r w:rsidRPr="008347E7">
              <w:rPr>
                <w:rFonts w:ascii="Times New Roman" w:eastAsia="方正仿宋_GBK" w:hAnsi="Times New Roman"/>
                <w:kern w:val="0"/>
                <w:sz w:val="24"/>
                <w:szCs w:val="24"/>
              </w:rPr>
              <w:t>4</w:t>
            </w:r>
            <w:r w:rsidRPr="008347E7">
              <w:rPr>
                <w:rFonts w:ascii="Times New Roman" w:eastAsia="方正仿宋_GBK" w:hAnsi="Times New Roman" w:hint="eastAsia"/>
                <w:kern w:val="0"/>
                <w:sz w:val="24"/>
                <w:szCs w:val="24"/>
              </w:rPr>
              <w:t>份</w:t>
            </w:r>
            <w:r w:rsidRPr="008347E7">
              <w:rPr>
                <w:rFonts w:ascii="Times New Roman" w:eastAsia="方正仿宋_GBK" w:hAnsi="Times New Roman"/>
                <w:kern w:val="0"/>
                <w:sz w:val="24"/>
                <w:szCs w:val="24"/>
              </w:rPr>
              <w:t>/</w:t>
            </w:r>
            <w:r w:rsidRPr="008347E7">
              <w:rPr>
                <w:rFonts w:ascii="Times New Roman" w:eastAsia="方正仿宋_GBK" w:hAnsi="Times New Roman" w:hint="eastAsia"/>
                <w:kern w:val="0"/>
                <w:sz w:val="24"/>
                <w:szCs w:val="24"/>
              </w:rPr>
              <w:t>千人口</w:t>
            </w:r>
            <w:r>
              <w:rPr>
                <w:rFonts w:ascii="Times New Roman" w:eastAsia="方正仿宋_GBK" w:hAnsi="Times New Roman" w:hint="eastAsia"/>
                <w:kern w:val="0"/>
                <w:sz w:val="24"/>
                <w:szCs w:val="24"/>
              </w:rPr>
              <w:t>·</w:t>
            </w:r>
            <w:r w:rsidRPr="008347E7">
              <w:rPr>
                <w:rFonts w:ascii="Times New Roman" w:eastAsia="方正仿宋_GBK" w:hAnsi="Times New Roman" w:hint="eastAsia"/>
                <w:kern w:val="0"/>
                <w:sz w:val="24"/>
                <w:szCs w:val="24"/>
              </w:rPr>
              <w:t>年的检测样本量（不含快速检测）。</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各县区人民政府（管委）</w:t>
            </w:r>
          </w:p>
        </w:tc>
        <w:tc>
          <w:tcPr>
            <w:tcW w:w="2554"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市财政局</w:t>
            </w:r>
          </w:p>
        </w:tc>
      </w:tr>
      <w:tr w:rsidR="00DC05FD" w:rsidRPr="008347E7" w:rsidTr="008B6F3A">
        <w:trPr>
          <w:trHeight w:val="87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强化食品安全工作和食品安全示范城市创建工作责任制和责任追究制。依法依纪严肃追究重大食品安全事件中的失职渎职责任。</w:t>
            </w:r>
          </w:p>
        </w:tc>
        <w:tc>
          <w:tcPr>
            <w:tcW w:w="1931"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市监察局</w:t>
            </w:r>
          </w:p>
        </w:tc>
        <w:tc>
          <w:tcPr>
            <w:tcW w:w="2554"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市食安办</w:t>
            </w:r>
          </w:p>
        </w:tc>
      </w:tr>
      <w:tr w:rsidR="00DC05FD" w:rsidRPr="008347E7" w:rsidTr="008B6F3A">
        <w:trPr>
          <w:trHeight w:val="1602"/>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347E7">
              <w:rPr>
                <w:rFonts w:ascii="Times New Roman" w:eastAsia="方正仿宋_GBK" w:hAnsi="Times New Roman" w:hint="eastAsia"/>
                <w:bCs/>
                <w:kern w:val="0"/>
                <w:sz w:val="24"/>
                <w:szCs w:val="24"/>
              </w:rPr>
              <w:t>（二）强化各级食品</w:t>
            </w:r>
            <w:r w:rsidRPr="008347E7">
              <w:rPr>
                <w:rFonts w:ascii="Times New Roman" w:eastAsia="方正仿宋_GBK" w:hAnsi="Times New Roman"/>
                <w:bCs/>
                <w:kern w:val="0"/>
                <w:sz w:val="24"/>
                <w:szCs w:val="24"/>
              </w:rPr>
              <w:t xml:space="preserve"> </w:t>
            </w:r>
            <w:r w:rsidRPr="008347E7">
              <w:rPr>
                <w:rFonts w:ascii="Times New Roman" w:eastAsia="方正仿宋_GBK" w:hAnsi="Times New Roman" w:hint="eastAsia"/>
                <w:bCs/>
                <w:kern w:val="0"/>
                <w:sz w:val="24"/>
                <w:szCs w:val="24"/>
              </w:rPr>
              <w:t>安全工作部门责任落实。</w:t>
            </w: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充分发挥市和县区食安委牵头抓总、协调督促作用，加强食品安全综合协调机构建设，充实各级食安办力量，明确食安委成员单位职责分工，督导食品安全工作部门年度工作和食品安全示范城市创建工作的责任落实。</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各县区人民政府（管委）</w:t>
            </w:r>
          </w:p>
        </w:tc>
        <w:tc>
          <w:tcPr>
            <w:tcW w:w="2554"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市食安办</w:t>
            </w:r>
          </w:p>
        </w:tc>
      </w:tr>
      <w:tr w:rsidR="00DC05FD" w:rsidRPr="008347E7" w:rsidTr="008347E7">
        <w:trPr>
          <w:trHeight w:val="1085"/>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各城区要在食安办的基础上成立充实创建食品安全示范城市办公室，抽调</w:t>
            </w:r>
            <w:r w:rsidRPr="008347E7">
              <w:rPr>
                <w:rFonts w:ascii="Times New Roman" w:eastAsia="方正仿宋_GBK" w:hAnsi="Times New Roman"/>
                <w:kern w:val="0"/>
                <w:sz w:val="24"/>
                <w:szCs w:val="24"/>
              </w:rPr>
              <w:t>3</w:t>
            </w:r>
            <w:r w:rsidRPr="008347E7">
              <w:rPr>
                <w:rFonts w:ascii="Times New Roman" w:eastAsia="方正仿宋_GBK" w:hAnsi="Times New Roman" w:hint="eastAsia"/>
                <w:kern w:val="0"/>
                <w:sz w:val="24"/>
                <w:szCs w:val="24"/>
              </w:rPr>
              <w:t>人以上专职从事办公室工作。</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钦南区、钦北区人民政府，钦州港区管委</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8B6F3A">
        <w:trPr>
          <w:trHeight w:val="1919"/>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建立本辖区创建工作的协调督查工作机制，完善创建工作专项方案、细化工作措施、明确责任人和工作进度，实施目标管理，确保食品安全示范城市创建试点</w:t>
            </w:r>
            <w:r w:rsidRPr="00E324D3">
              <w:rPr>
                <w:rFonts w:ascii="方正仿宋_GBK" w:eastAsia="方正仿宋_GBK" w:hAnsi="Times New Roman" w:hint="eastAsia"/>
                <w:kern w:val="0"/>
                <w:sz w:val="24"/>
                <w:szCs w:val="24"/>
              </w:rPr>
              <w:t>工作“有组织、有计划、有检查、有考核，全面落实组织领导责任和工作推进责任”</w:t>
            </w:r>
            <w:r w:rsidRPr="00E324D3">
              <w:rPr>
                <w:rFonts w:ascii="方正仿宋_GBK" w:eastAsia="方正仿宋_GBK" w:hAnsi="Times New Roman"/>
                <w:kern w:val="0"/>
                <w:sz w:val="24"/>
                <w:szCs w:val="24"/>
              </w:rPr>
              <w:t xml:space="preserve"> </w:t>
            </w:r>
            <w:r w:rsidRPr="00E324D3">
              <w:rPr>
                <w:rFonts w:ascii="方正仿宋_GBK" w:eastAsia="方正仿宋_GBK" w:hAnsi="Times New Roman" w:hint="eastAsia"/>
                <w:kern w:val="0"/>
                <w:sz w:val="24"/>
                <w:szCs w:val="24"/>
              </w:rPr>
              <w:t>。</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钦南区、钦北区人民政府，钦州港区管委</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8B6F3A">
        <w:trPr>
          <w:trHeight w:val="1320"/>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Align w:val="center"/>
          </w:tcPr>
          <w:p w:rsidR="00DC05FD" w:rsidRPr="00842F39" w:rsidRDefault="00DC05FD" w:rsidP="00E324D3">
            <w:pPr>
              <w:spacing w:beforeLines="20" w:afterLines="20" w:line="340" w:lineRule="exact"/>
              <w:jc w:val="left"/>
              <w:rPr>
                <w:rFonts w:ascii="Times New Roman" w:eastAsia="方正仿宋_GBK" w:hAnsi="Times New Roman"/>
                <w:bCs/>
                <w:kern w:val="0"/>
                <w:sz w:val="24"/>
                <w:szCs w:val="24"/>
              </w:rPr>
            </w:pPr>
            <w:r w:rsidRPr="00842F39">
              <w:rPr>
                <w:rFonts w:ascii="Times New Roman" w:eastAsia="方正仿宋_GBK" w:hAnsi="Times New Roman" w:hint="eastAsia"/>
                <w:bCs/>
                <w:kern w:val="0"/>
                <w:sz w:val="24"/>
                <w:szCs w:val="24"/>
              </w:rPr>
              <w:t>（三）健全统一权威</w:t>
            </w:r>
          </w:p>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42F39">
              <w:rPr>
                <w:rFonts w:ascii="Times New Roman" w:eastAsia="方正仿宋_GBK" w:hAnsi="Times New Roman" w:hint="eastAsia"/>
                <w:bCs/>
                <w:kern w:val="0"/>
                <w:sz w:val="24"/>
                <w:szCs w:val="24"/>
              </w:rPr>
              <w:t>的食品安全监管体制。</w:t>
            </w: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巩固和发展食品药品监管体制改革成果，</w:t>
            </w:r>
            <w:r w:rsidRPr="008347E7">
              <w:rPr>
                <w:rFonts w:ascii="Times New Roman" w:eastAsia="方正仿宋_GBK" w:hAnsi="Times New Roman" w:hint="eastAsia"/>
                <w:sz w:val="24"/>
                <w:szCs w:val="24"/>
              </w:rPr>
              <w:t>增强食品安全监管的统一性和权威性。</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各县区人民政府</w:t>
            </w:r>
            <w:r w:rsidRPr="008347E7">
              <w:rPr>
                <w:rFonts w:ascii="Times New Roman" w:eastAsia="方正仿宋_GBK" w:hAnsi="Times New Roman" w:hint="eastAsia"/>
                <w:kern w:val="0"/>
                <w:sz w:val="24"/>
                <w:szCs w:val="24"/>
              </w:rPr>
              <w:t>（管委）</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市编办、市食品药品监管局</w:t>
            </w:r>
          </w:p>
        </w:tc>
      </w:tr>
      <w:tr w:rsidR="00DC05FD" w:rsidRPr="008347E7" w:rsidTr="00AA1576">
        <w:trPr>
          <w:trHeight w:val="873"/>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一、完善食品安全管理体系</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（三）健全统一权威的食品安全监管体制。</w:t>
            </w: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按照</w:t>
            </w:r>
            <w:r w:rsidRPr="00842F39">
              <w:rPr>
                <w:rFonts w:ascii="方正仿宋_GBK" w:eastAsia="方正仿宋_GBK" w:hAnsi="Times New Roman" w:hint="eastAsia"/>
                <w:sz w:val="24"/>
                <w:szCs w:val="24"/>
              </w:rPr>
              <w:t>“属地管理、权责一致、依法调整、科学调整、分类调整”的</w:t>
            </w:r>
            <w:r w:rsidRPr="008347E7">
              <w:rPr>
                <w:rFonts w:ascii="Times New Roman" w:eastAsia="方正仿宋_GBK" w:hAnsi="Times New Roman" w:hint="eastAsia"/>
                <w:sz w:val="24"/>
                <w:szCs w:val="24"/>
              </w:rPr>
              <w:t>原则，稳妥推进食品安全检验检测体制改革和检验检测机构整合。</w:t>
            </w:r>
          </w:p>
        </w:tc>
        <w:tc>
          <w:tcPr>
            <w:tcW w:w="1931"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市质监局、市食品药品监管局</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pacing w:val="-8"/>
                <w:sz w:val="24"/>
                <w:szCs w:val="24"/>
              </w:rPr>
            </w:pPr>
            <w:r w:rsidRPr="008347E7">
              <w:rPr>
                <w:rFonts w:ascii="Times New Roman" w:eastAsia="方正仿宋_GBK" w:hAnsi="Times New Roman" w:hint="eastAsia"/>
                <w:spacing w:val="-8"/>
                <w:sz w:val="24"/>
                <w:szCs w:val="24"/>
              </w:rPr>
              <w:t>市编办</w:t>
            </w:r>
            <w:r w:rsidRPr="008347E7">
              <w:rPr>
                <w:rFonts w:ascii="Times New Roman" w:eastAsia="方正仿宋_GBK" w:hAnsi="Times New Roman" w:hint="eastAsia"/>
                <w:spacing w:val="-8"/>
                <w:kern w:val="0"/>
                <w:sz w:val="24"/>
                <w:szCs w:val="24"/>
              </w:rPr>
              <w:t>、市科技局、市农业局、市水产畜牧兽医局、市食品药品监管局</w:t>
            </w:r>
          </w:p>
        </w:tc>
      </w:tr>
      <w:tr w:rsidR="00DC05FD" w:rsidRPr="008347E7" w:rsidTr="008B6F3A">
        <w:trPr>
          <w:trHeight w:val="87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贯彻落实广西盐业体制改革实施方案要求，平稳有序推进盐业体制改革，完善食盐安全保障体系，确保食盐安全和市场稳定。</w:t>
            </w:r>
          </w:p>
        </w:tc>
        <w:tc>
          <w:tcPr>
            <w:tcW w:w="1931" w:type="dxa"/>
            <w:vAlign w:val="center"/>
          </w:tcPr>
          <w:p w:rsidR="00DC05FD" w:rsidRPr="008347E7" w:rsidRDefault="00DC05FD" w:rsidP="00E324D3">
            <w:pPr>
              <w:spacing w:beforeLines="20" w:afterLines="20" w:line="30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市工信委</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市卫计委、市工商局、市质监局、市法制办，</w:t>
            </w:r>
            <w:r w:rsidRPr="008347E7">
              <w:rPr>
                <w:rFonts w:ascii="Times New Roman" w:eastAsia="方正仿宋_GBK" w:hAnsi="Times New Roman" w:hint="eastAsia"/>
                <w:sz w:val="24"/>
                <w:szCs w:val="24"/>
              </w:rPr>
              <w:t>钦州盐务管理局，</w:t>
            </w:r>
            <w:r w:rsidRPr="008347E7">
              <w:rPr>
                <w:rFonts w:ascii="Times New Roman" w:eastAsia="方正仿宋_GBK" w:hAnsi="Times New Roman" w:hint="eastAsia"/>
                <w:kern w:val="0"/>
                <w:sz w:val="24"/>
                <w:szCs w:val="24"/>
              </w:rPr>
              <w:t>各县区人民政府（管委）</w:t>
            </w:r>
          </w:p>
        </w:tc>
      </w:tr>
      <w:tr w:rsidR="00DC05FD" w:rsidRPr="008347E7" w:rsidTr="008B6F3A">
        <w:trPr>
          <w:trHeight w:val="1121"/>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二、强化食品安全源头严防</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（四）加强食用农产品产地环境治理。</w:t>
            </w: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开展土壤污染状况详查，推进土壤质量监测网络建设。制定土壤污染治理和修复规划，有序开展土壤污染治理与修复。</w:t>
            </w:r>
          </w:p>
        </w:tc>
        <w:tc>
          <w:tcPr>
            <w:tcW w:w="1931" w:type="dxa"/>
            <w:vAlign w:val="center"/>
          </w:tcPr>
          <w:p w:rsidR="00DC05FD" w:rsidRPr="008347E7" w:rsidRDefault="00DC05FD" w:rsidP="00E324D3">
            <w:pPr>
              <w:spacing w:beforeLines="20" w:afterLines="20" w:line="30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市环保局</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市发改委、市国土资源局、市农业局、市林业局</w:t>
            </w:r>
          </w:p>
        </w:tc>
      </w:tr>
      <w:tr w:rsidR="00DC05FD" w:rsidRPr="008347E7" w:rsidTr="008B6F3A">
        <w:trPr>
          <w:trHeight w:val="730"/>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kern w:val="0"/>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加强食用农产品产地环境保护，继续推进土壤污染防治工作。</w:t>
            </w:r>
          </w:p>
        </w:tc>
        <w:tc>
          <w:tcPr>
            <w:tcW w:w="1931" w:type="dxa"/>
            <w:vAlign w:val="center"/>
          </w:tcPr>
          <w:p w:rsidR="00DC05FD" w:rsidRPr="008347E7" w:rsidRDefault="00DC05FD" w:rsidP="00E324D3">
            <w:pPr>
              <w:spacing w:beforeLines="20" w:afterLines="20" w:line="30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市环保局</w:t>
            </w:r>
          </w:p>
        </w:tc>
        <w:tc>
          <w:tcPr>
            <w:tcW w:w="2554" w:type="dxa"/>
            <w:vAlign w:val="center"/>
          </w:tcPr>
          <w:p w:rsidR="00DC05FD" w:rsidRPr="008347E7" w:rsidRDefault="00DC05FD" w:rsidP="00E324D3">
            <w:pPr>
              <w:spacing w:beforeLines="20" w:afterLines="20" w:line="30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市农业局</w:t>
            </w:r>
          </w:p>
        </w:tc>
      </w:tr>
      <w:tr w:rsidR="00DC05FD" w:rsidRPr="008347E7" w:rsidTr="008B6F3A">
        <w:trPr>
          <w:trHeight w:val="806"/>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深入开展耕地质量保护与提升行动，推进农业面源污染防治攻坚行动。</w:t>
            </w:r>
          </w:p>
        </w:tc>
        <w:tc>
          <w:tcPr>
            <w:tcW w:w="1931" w:type="dxa"/>
            <w:vAlign w:val="center"/>
          </w:tcPr>
          <w:p w:rsidR="00DC05FD" w:rsidRPr="008347E7" w:rsidRDefault="00DC05FD" w:rsidP="00E324D3">
            <w:pPr>
              <w:spacing w:beforeLines="20" w:afterLines="20" w:line="30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市农业局</w:t>
            </w:r>
          </w:p>
        </w:tc>
        <w:tc>
          <w:tcPr>
            <w:tcW w:w="2554" w:type="dxa"/>
            <w:vAlign w:val="center"/>
          </w:tcPr>
          <w:p w:rsidR="00DC05FD" w:rsidRPr="008347E7" w:rsidRDefault="00DC05FD" w:rsidP="00E324D3">
            <w:pPr>
              <w:spacing w:beforeLines="20" w:afterLines="20" w:line="30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市环保局</w:t>
            </w:r>
          </w:p>
        </w:tc>
      </w:tr>
      <w:tr w:rsidR="00DC05FD" w:rsidRPr="008347E7" w:rsidTr="008B6F3A">
        <w:trPr>
          <w:trHeight w:val="1111"/>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加快重金属污染耕地修复和种植结构调整，指导中轻度污染耕地安全利用以及重度污染耕地食用农产品禁止生产区划定。</w:t>
            </w:r>
          </w:p>
        </w:tc>
        <w:tc>
          <w:tcPr>
            <w:tcW w:w="1931" w:type="dxa"/>
            <w:vAlign w:val="center"/>
          </w:tcPr>
          <w:p w:rsidR="00DC05FD" w:rsidRPr="008347E7" w:rsidRDefault="00DC05FD" w:rsidP="00E324D3">
            <w:pPr>
              <w:spacing w:beforeLines="20" w:afterLines="20" w:line="30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市环保局</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市国土资源局、市农业局、市林业局</w:t>
            </w:r>
          </w:p>
        </w:tc>
      </w:tr>
      <w:tr w:rsidR="00DC05FD" w:rsidRPr="008347E7" w:rsidTr="008B6F3A">
        <w:trPr>
          <w:trHeight w:val="1225"/>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（五）加强种植养殖环节监管。</w:t>
            </w:r>
          </w:p>
        </w:tc>
        <w:tc>
          <w:tcPr>
            <w:tcW w:w="6045" w:type="dxa"/>
            <w:vAlign w:val="center"/>
          </w:tcPr>
          <w:p w:rsidR="00DC05FD" w:rsidRPr="008347E7" w:rsidRDefault="00DC05FD" w:rsidP="00E324D3">
            <w:pPr>
              <w:spacing w:beforeLines="20" w:afterLines="20" w:line="32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完善农药、兽药、肥料、饲料和饲料添加剂等农业投入品生产、销售、使用和记录制度，严格执行农兽药安全间隔期、休药期管理。</w:t>
            </w:r>
          </w:p>
        </w:tc>
        <w:tc>
          <w:tcPr>
            <w:tcW w:w="1931" w:type="dxa"/>
            <w:vAlign w:val="center"/>
          </w:tcPr>
          <w:p w:rsidR="00DC05FD" w:rsidRPr="008347E7" w:rsidRDefault="00DC05FD" w:rsidP="00E324D3">
            <w:pPr>
              <w:spacing w:beforeLines="20" w:afterLines="20" w:line="32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市农业局、市水产畜牧兽医局</w:t>
            </w:r>
          </w:p>
        </w:tc>
        <w:tc>
          <w:tcPr>
            <w:tcW w:w="2554" w:type="dxa"/>
            <w:vAlign w:val="center"/>
          </w:tcPr>
          <w:p w:rsidR="00DC05FD" w:rsidRPr="008347E7" w:rsidRDefault="00DC05FD" w:rsidP="00E324D3">
            <w:pPr>
              <w:spacing w:beforeLines="20" w:afterLines="20" w:line="32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市工商局、市质监局</w:t>
            </w:r>
          </w:p>
        </w:tc>
      </w:tr>
      <w:tr w:rsidR="00DC05FD" w:rsidRPr="008347E7" w:rsidTr="008B6F3A">
        <w:trPr>
          <w:trHeight w:val="996"/>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2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实施高毒农药定点经营、实名购买制度，禁止高毒农药用于蔬菜、瓜果、茶叶、中草药等农作物的生产。</w:t>
            </w:r>
          </w:p>
        </w:tc>
        <w:tc>
          <w:tcPr>
            <w:tcW w:w="1931" w:type="dxa"/>
            <w:vAlign w:val="center"/>
          </w:tcPr>
          <w:p w:rsidR="00DC05FD" w:rsidRPr="008347E7" w:rsidRDefault="00DC05FD" w:rsidP="00E324D3">
            <w:pPr>
              <w:spacing w:beforeLines="20" w:afterLines="20" w:line="32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市农业局、市水产畜牧兽医局</w:t>
            </w:r>
          </w:p>
        </w:tc>
        <w:tc>
          <w:tcPr>
            <w:tcW w:w="2554"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市公安局</w:t>
            </w:r>
          </w:p>
        </w:tc>
      </w:tr>
      <w:tr w:rsidR="00DC05FD" w:rsidRPr="008347E7" w:rsidTr="007E42BC">
        <w:trPr>
          <w:trHeight w:val="873"/>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二、强化食品安全源头严防</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（五）加强种植养殖环节监管。</w:t>
            </w: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加大科学种养技术培训力度，指导生产经营主体依法科学合理使用农药、兽药、化肥、饲料和饲料添加剂，严禁使用</w:t>
            </w:r>
            <w:r w:rsidRPr="00F96B7D">
              <w:rPr>
                <w:rFonts w:ascii="方正仿宋_GBK" w:eastAsia="方正仿宋_GBK" w:hAnsi="Times New Roman" w:hint="eastAsia"/>
                <w:kern w:val="0"/>
                <w:sz w:val="24"/>
                <w:szCs w:val="24"/>
              </w:rPr>
              <w:t>“瘦肉精”、</w:t>
            </w:r>
            <w:r w:rsidRPr="008347E7">
              <w:rPr>
                <w:rFonts w:ascii="Times New Roman" w:eastAsia="方正仿宋_GBK" w:hAnsi="Times New Roman" w:hint="eastAsia"/>
                <w:kern w:val="0"/>
                <w:sz w:val="24"/>
                <w:szCs w:val="24"/>
              </w:rPr>
              <w:t>孔雀石绿、硝基呋喃等禁用物质。</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市农业局、市水产畜牧兽医局</w:t>
            </w:r>
          </w:p>
        </w:tc>
        <w:tc>
          <w:tcPr>
            <w:tcW w:w="2554"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市公安局</w:t>
            </w:r>
          </w:p>
        </w:tc>
      </w:tr>
      <w:tr w:rsidR="00DC05FD" w:rsidRPr="008347E7" w:rsidTr="00AA1576">
        <w:trPr>
          <w:trHeight w:val="87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加大高毒限用农药违规使用和禁用农药隐性添加等问题治理，持续开展水产品抗生素禁用化合物以及畜禽产品兽药残留等专项整治，大力解决农兽药残留超标等突出问题。</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市农业局、市水产畜牧兽医局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市公安局、市食品药品监管局</w:t>
            </w:r>
          </w:p>
        </w:tc>
      </w:tr>
      <w:tr w:rsidR="00DC05FD" w:rsidRPr="008347E7" w:rsidTr="008B6F3A">
        <w:trPr>
          <w:trHeight w:val="1602"/>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shd w:val="clear" w:color="auto" w:fill="FFFFFF"/>
              </w:rPr>
              <w:t>督促生猪屠宰企业严格执行生猪定点屠宰制度，加强生猪定点屠宰管理。屠宰后动物废弃物、病死畜禽等按要求处置，及时查处屠宰、销售病死畜禽、未经检疫合格的食用动物及其产品等违法行为。</w:t>
            </w:r>
            <w:r w:rsidRPr="008347E7">
              <w:rPr>
                <w:rFonts w:ascii="Times New Roman" w:eastAsia="方正仿宋_GBK" w:hAnsi="Times New Roman"/>
                <w:sz w:val="24"/>
                <w:szCs w:val="24"/>
              </w:rPr>
              <w:tab/>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市水产畜牧兽医局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市公安局、市食品药品监管局</w:t>
            </w:r>
          </w:p>
        </w:tc>
      </w:tr>
      <w:tr w:rsidR="00DC05FD" w:rsidRPr="008347E7" w:rsidTr="008B6F3A">
        <w:trPr>
          <w:trHeight w:val="87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稳妥推进污染粮食收购处置工作。</w:t>
            </w:r>
          </w:p>
        </w:tc>
        <w:tc>
          <w:tcPr>
            <w:tcW w:w="1931"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市粮食局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市财政局、市水产畜牧兽医局、市食品药品监管局、市质监局</w:t>
            </w:r>
          </w:p>
        </w:tc>
      </w:tr>
      <w:tr w:rsidR="00DC05FD" w:rsidRPr="008347E7" w:rsidTr="008B6F3A">
        <w:trPr>
          <w:trHeight w:val="80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（六）推进农业标准化生产。</w:t>
            </w: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实施农业标准化战略，创建一批农业标准化示范园（区）、示范场（企业、合作社）。</w:t>
            </w:r>
          </w:p>
        </w:tc>
        <w:tc>
          <w:tcPr>
            <w:tcW w:w="1931"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市农业局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各县区人民政府（管委）</w:t>
            </w:r>
          </w:p>
        </w:tc>
      </w:tr>
      <w:tr w:rsidR="00DC05FD" w:rsidRPr="008347E7" w:rsidTr="008B6F3A">
        <w:trPr>
          <w:trHeight w:val="970"/>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积极开展生态养殖示范创建活动，创建一批畜禽标准化示范场、水产健康养殖场。</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市水产畜牧兽医局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7E42BC">
        <w:trPr>
          <w:trHeight w:val="1471"/>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严格无公害农产品、绿色食品、有机农产品和农产品地理标志</w:t>
            </w:r>
            <w:r w:rsidRPr="00F96B7D">
              <w:rPr>
                <w:rFonts w:ascii="方正仿宋_GBK" w:eastAsia="方正仿宋_GBK" w:hAnsi="Times New Roman" w:hint="eastAsia"/>
                <w:kern w:val="0"/>
                <w:sz w:val="24"/>
                <w:szCs w:val="24"/>
              </w:rPr>
              <w:t>（“三品一标”）认证，鼓励新型农业经营主体申请“三品一标”认证</w:t>
            </w:r>
            <w:r w:rsidRPr="008347E7">
              <w:rPr>
                <w:rFonts w:ascii="Times New Roman" w:eastAsia="方正仿宋_GBK" w:hAnsi="Times New Roman" w:hint="eastAsia"/>
                <w:kern w:val="0"/>
                <w:sz w:val="24"/>
                <w:szCs w:val="24"/>
              </w:rPr>
              <w:t>。</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市农业局、水产畜牧兽医局</w:t>
            </w:r>
          </w:p>
        </w:tc>
        <w:tc>
          <w:tcPr>
            <w:tcW w:w="2554"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市工商局</w:t>
            </w:r>
          </w:p>
        </w:tc>
      </w:tr>
      <w:tr w:rsidR="00DC05FD" w:rsidRPr="008347E7" w:rsidTr="00AA1576">
        <w:trPr>
          <w:trHeight w:val="873"/>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三、强化食品生产经营过程严管</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（七）加强食品生产经营监管。</w:t>
            </w: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b/>
                <w:sz w:val="24"/>
                <w:szCs w:val="24"/>
              </w:rPr>
            </w:pPr>
            <w:r w:rsidRPr="008347E7">
              <w:rPr>
                <w:rFonts w:ascii="Times New Roman" w:eastAsia="方正仿宋_GBK" w:hAnsi="Times New Roman" w:hint="eastAsia"/>
                <w:kern w:val="0"/>
                <w:sz w:val="24"/>
                <w:szCs w:val="24"/>
              </w:rPr>
              <w:t>进一步完善许可制度、优化许可流程、严格许可审批，依法实施食品生产许可。</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市食品药品监管局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8B6F3A">
        <w:trPr>
          <w:trHeight w:val="1664"/>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贯彻</w:t>
            </w:r>
            <w:r w:rsidRPr="008347E7">
              <w:rPr>
                <w:rFonts w:ascii="Times New Roman" w:eastAsia="方正仿宋_GBK" w:hAnsi="Times New Roman"/>
                <w:kern w:val="0"/>
                <w:sz w:val="24"/>
                <w:szCs w:val="24"/>
              </w:rPr>
              <w:t>“</w:t>
            </w:r>
            <w:r w:rsidRPr="008347E7">
              <w:rPr>
                <w:rFonts w:ascii="Times New Roman" w:eastAsia="方正仿宋_GBK" w:hAnsi="Times New Roman" w:hint="eastAsia"/>
                <w:kern w:val="0"/>
                <w:sz w:val="24"/>
                <w:szCs w:val="24"/>
              </w:rPr>
              <w:t>双随机、一公开</w:t>
            </w:r>
            <w:r w:rsidRPr="008347E7">
              <w:rPr>
                <w:rFonts w:ascii="Times New Roman" w:eastAsia="方正仿宋_GBK" w:hAnsi="Times New Roman"/>
                <w:kern w:val="0"/>
                <w:sz w:val="24"/>
                <w:szCs w:val="24"/>
              </w:rPr>
              <w:t>”</w:t>
            </w:r>
            <w:r w:rsidRPr="008347E7">
              <w:rPr>
                <w:rFonts w:ascii="Times New Roman" w:eastAsia="方正仿宋_GBK" w:hAnsi="Times New Roman" w:hint="eastAsia"/>
                <w:kern w:val="0"/>
                <w:sz w:val="24"/>
                <w:szCs w:val="24"/>
              </w:rPr>
              <w:t>原则，建立健全食品生产监督体系，</w:t>
            </w:r>
            <w:r w:rsidRPr="008347E7">
              <w:rPr>
                <w:rFonts w:ascii="Times New Roman" w:eastAsia="方正仿宋_GBK" w:hAnsi="Times New Roman" w:hint="eastAsia"/>
                <w:spacing w:val="2"/>
                <w:kern w:val="0"/>
                <w:sz w:val="24"/>
                <w:szCs w:val="24"/>
              </w:rPr>
              <w:t>加大专项检查和飞行检查力度，全面使用食品生产企业现场监督检查系统，推行检查表格化、抽检制度化、责任网格化，严格落实日常检查和监督抽检两个责任</w:t>
            </w:r>
            <w:r w:rsidRPr="008347E7">
              <w:rPr>
                <w:rFonts w:ascii="Times New Roman" w:eastAsia="方正仿宋_GBK" w:hAnsi="Times New Roman" w:hint="eastAsia"/>
                <w:kern w:val="0"/>
                <w:sz w:val="24"/>
                <w:szCs w:val="24"/>
              </w:rPr>
              <w:t>。</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市食品药品监管局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EC0689">
        <w:trPr>
          <w:trHeight w:val="1089"/>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引导规模以上食品生产企业全面推行良好的生产规范，获得危害分析和关键控制点（</w:t>
            </w:r>
            <w:r w:rsidRPr="008347E7">
              <w:rPr>
                <w:rFonts w:ascii="Times New Roman" w:eastAsia="方正仿宋_GBK" w:hAnsi="Times New Roman"/>
                <w:spacing w:val="2"/>
                <w:kern w:val="0"/>
                <w:sz w:val="24"/>
                <w:szCs w:val="24"/>
              </w:rPr>
              <w:t>HACCP</w:t>
            </w:r>
            <w:r w:rsidRPr="008347E7">
              <w:rPr>
                <w:rFonts w:ascii="Times New Roman" w:eastAsia="方正仿宋_GBK" w:hAnsi="Times New Roman" w:hint="eastAsia"/>
                <w:spacing w:val="2"/>
                <w:kern w:val="0"/>
                <w:sz w:val="24"/>
                <w:szCs w:val="24"/>
              </w:rPr>
              <w:t>）体系或</w:t>
            </w:r>
            <w:r w:rsidRPr="008347E7">
              <w:rPr>
                <w:rFonts w:ascii="Times New Roman" w:eastAsia="方正仿宋_GBK" w:hAnsi="Times New Roman"/>
                <w:spacing w:val="2"/>
                <w:kern w:val="0"/>
                <w:sz w:val="24"/>
                <w:szCs w:val="24"/>
              </w:rPr>
              <w:t>ISO2200</w:t>
            </w:r>
            <w:r w:rsidRPr="008347E7">
              <w:rPr>
                <w:rFonts w:ascii="Times New Roman" w:eastAsia="方正仿宋_GBK" w:hAnsi="Times New Roman" w:hint="eastAsia"/>
                <w:spacing w:val="2"/>
                <w:kern w:val="0"/>
                <w:sz w:val="24"/>
                <w:szCs w:val="24"/>
              </w:rPr>
              <w:t>认证比例达到</w:t>
            </w:r>
            <w:r w:rsidRPr="008347E7">
              <w:rPr>
                <w:rFonts w:ascii="Times New Roman" w:eastAsia="方正仿宋_GBK" w:hAnsi="Times New Roman"/>
                <w:spacing w:val="2"/>
                <w:kern w:val="0"/>
                <w:sz w:val="24"/>
                <w:szCs w:val="24"/>
              </w:rPr>
              <w:t>70%</w:t>
            </w:r>
            <w:r w:rsidRPr="008347E7">
              <w:rPr>
                <w:rFonts w:ascii="Times New Roman" w:eastAsia="方正仿宋_GBK" w:hAnsi="Times New Roman" w:hint="eastAsia"/>
                <w:spacing w:val="2"/>
                <w:kern w:val="0"/>
                <w:sz w:val="24"/>
                <w:szCs w:val="24"/>
              </w:rPr>
              <w:t>以上。</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市食品药品监管局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AA1576">
        <w:trPr>
          <w:trHeight w:val="87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kern w:val="0"/>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pacing w:val="2"/>
                <w:kern w:val="0"/>
                <w:sz w:val="24"/>
                <w:szCs w:val="24"/>
              </w:rPr>
            </w:pPr>
            <w:r w:rsidRPr="008347E7">
              <w:rPr>
                <w:rFonts w:ascii="Times New Roman" w:eastAsia="方正仿宋_GBK" w:hAnsi="Times New Roman" w:hint="eastAsia"/>
                <w:spacing w:val="2"/>
                <w:kern w:val="0"/>
                <w:sz w:val="24"/>
                <w:szCs w:val="24"/>
              </w:rPr>
              <w:t>加强食品添加剂监管，对乳制品生产企业进行食品安全生产规范体系检查。</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pacing w:val="2"/>
                <w:kern w:val="0"/>
                <w:sz w:val="24"/>
                <w:szCs w:val="24"/>
              </w:rPr>
            </w:pPr>
            <w:r w:rsidRPr="008347E7">
              <w:rPr>
                <w:rFonts w:ascii="Times New Roman" w:eastAsia="方正仿宋_GBK" w:hAnsi="Times New Roman" w:hint="eastAsia"/>
                <w:spacing w:val="2"/>
                <w:kern w:val="0"/>
                <w:sz w:val="24"/>
                <w:szCs w:val="24"/>
              </w:rPr>
              <w:t>市食品药品监管局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AA1576">
        <w:trPr>
          <w:trHeight w:val="87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进一步推动白酒、乳制品等重点食品生产企业建立健全食品安全追溯体系。</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市食品药品监管局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8B6F3A">
        <w:trPr>
          <w:trHeight w:val="971"/>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在食用植物油、糕点等食品生产企业推行质量安全受权人制度，加强质量安全受权人培训。</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市食品药品监管局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AA1576">
        <w:trPr>
          <w:trHeight w:val="87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贯彻实施食品生产经营日常监督检查管理办法，严格落实监督检查责任，提高日常监督检查水平。</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市食品药品监管局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AA1576">
        <w:trPr>
          <w:trHeight w:val="87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进一步完善食用农产品产地准出与市场准入衔接机制，</w:t>
            </w:r>
            <w:r w:rsidRPr="008347E7">
              <w:rPr>
                <w:rFonts w:ascii="Times New Roman" w:eastAsia="方正仿宋_GBK" w:hAnsi="Times New Roman" w:hint="eastAsia"/>
                <w:sz w:val="24"/>
                <w:szCs w:val="24"/>
              </w:rPr>
              <w:t>大力推行食用农产品合格证制度，</w:t>
            </w:r>
            <w:r w:rsidRPr="008347E7">
              <w:rPr>
                <w:rFonts w:ascii="Times New Roman" w:eastAsia="方正仿宋_GBK" w:hAnsi="Times New Roman" w:hint="eastAsia"/>
                <w:spacing w:val="2"/>
                <w:kern w:val="0"/>
                <w:sz w:val="24"/>
                <w:szCs w:val="24"/>
              </w:rPr>
              <w:t>督促食用农产品批发市场落实食品安全管理责任。</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市农业局、市水产畜牧兽医局、市食品药品监管局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各县区人民政府（管委）</w:t>
            </w:r>
          </w:p>
        </w:tc>
      </w:tr>
      <w:tr w:rsidR="00DC05FD" w:rsidRPr="008347E7" w:rsidTr="008B6F3A">
        <w:trPr>
          <w:trHeight w:val="833"/>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三、强化食品生产经营过程严管</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（七）加强食品生产经营监管。</w:t>
            </w: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加强</w:t>
            </w:r>
            <w:r w:rsidRPr="008347E7">
              <w:rPr>
                <w:rFonts w:ascii="Times New Roman" w:eastAsia="方正仿宋_GBK" w:hAnsi="Times New Roman"/>
                <w:kern w:val="0"/>
                <w:sz w:val="24"/>
                <w:szCs w:val="24"/>
              </w:rPr>
              <w:t>“</w:t>
            </w:r>
            <w:r w:rsidRPr="008347E7">
              <w:rPr>
                <w:rFonts w:ascii="Times New Roman" w:eastAsia="方正仿宋_GBK" w:hAnsi="Times New Roman" w:hint="eastAsia"/>
                <w:kern w:val="0"/>
                <w:sz w:val="24"/>
                <w:szCs w:val="24"/>
              </w:rPr>
              <w:t>放心粮油</w:t>
            </w:r>
            <w:r w:rsidRPr="008347E7">
              <w:rPr>
                <w:rFonts w:ascii="Times New Roman" w:eastAsia="方正仿宋_GBK" w:hAnsi="Times New Roman"/>
                <w:kern w:val="0"/>
                <w:sz w:val="24"/>
                <w:szCs w:val="24"/>
              </w:rPr>
              <w:t>”</w:t>
            </w:r>
            <w:r w:rsidRPr="008347E7">
              <w:rPr>
                <w:rFonts w:ascii="Times New Roman" w:eastAsia="方正仿宋_GBK" w:hAnsi="Times New Roman" w:hint="eastAsia"/>
                <w:kern w:val="0"/>
                <w:sz w:val="24"/>
                <w:szCs w:val="24"/>
              </w:rPr>
              <w:t>供应网络质量安全监管。</w:t>
            </w:r>
          </w:p>
        </w:tc>
        <w:tc>
          <w:tcPr>
            <w:tcW w:w="1931"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市粮食局</w:t>
            </w:r>
          </w:p>
        </w:tc>
        <w:tc>
          <w:tcPr>
            <w:tcW w:w="2554"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市食品药品监管局</w:t>
            </w:r>
          </w:p>
        </w:tc>
      </w:tr>
      <w:tr w:rsidR="00DC05FD" w:rsidRPr="008347E7" w:rsidTr="00E324D3">
        <w:trPr>
          <w:trHeight w:val="87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鼓励各地对小摊贩、小餐饮实行集中规范管理。</w:t>
            </w:r>
          </w:p>
        </w:tc>
        <w:tc>
          <w:tcPr>
            <w:tcW w:w="1931" w:type="dxa"/>
            <w:vAlign w:val="center"/>
          </w:tcPr>
          <w:p w:rsidR="00DC05FD" w:rsidRPr="008347E7" w:rsidRDefault="00DC05FD" w:rsidP="00E324D3">
            <w:pPr>
              <w:spacing w:beforeLines="20" w:afterLines="20" w:line="340" w:lineRule="exact"/>
              <w:jc w:val="center"/>
              <w:rPr>
                <w:rFonts w:ascii="Times New Roman" w:eastAsia="方正仿宋_GBK" w:hAnsi="Times New Roman"/>
                <w:b/>
                <w:sz w:val="24"/>
                <w:szCs w:val="24"/>
              </w:rPr>
            </w:pPr>
            <w:r w:rsidRPr="008347E7">
              <w:rPr>
                <w:rFonts w:ascii="Times New Roman" w:eastAsia="方正仿宋_GBK" w:hAnsi="Times New Roman" w:hint="eastAsia"/>
                <w:spacing w:val="2"/>
                <w:kern w:val="0"/>
                <w:sz w:val="24"/>
                <w:szCs w:val="24"/>
              </w:rPr>
              <w:t>市市政管理局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市食品药品监管局、市工商局，</w:t>
            </w:r>
            <w:r w:rsidRPr="008347E7">
              <w:rPr>
                <w:rFonts w:ascii="Times New Roman" w:eastAsia="方正仿宋_GBK" w:hAnsi="Times New Roman" w:hint="eastAsia"/>
                <w:sz w:val="24"/>
                <w:szCs w:val="24"/>
              </w:rPr>
              <w:t>各县区人民政府（管委）</w:t>
            </w:r>
          </w:p>
        </w:tc>
      </w:tr>
      <w:tr w:rsidR="00DC05FD" w:rsidRPr="008347E7" w:rsidTr="008B6F3A">
        <w:trPr>
          <w:trHeight w:val="1634"/>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加大对校园及</w:t>
            </w:r>
            <w:r w:rsidRPr="008347E7">
              <w:rPr>
                <w:rFonts w:ascii="Times New Roman" w:eastAsia="方正仿宋_GBK" w:hAnsi="Times New Roman" w:hint="eastAsia"/>
                <w:spacing w:val="2"/>
                <w:kern w:val="0"/>
                <w:sz w:val="24"/>
                <w:szCs w:val="24"/>
              </w:rPr>
              <w:t>周边地区食品安全监管力度，督促学校落实校园食品安全管理的主体责任，鼓励中小学校和幼儿园在厨房、配餐间等安装监控摄像装置，实现食品制作实时监控，严防发生群体性食物中毒事件。</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市食品药品监管局、市教育局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市市政管理局，各县区人民政府（管委）</w:t>
            </w:r>
          </w:p>
        </w:tc>
      </w:tr>
      <w:tr w:rsidR="00DC05FD" w:rsidRPr="008347E7" w:rsidTr="008B6F3A">
        <w:trPr>
          <w:trHeight w:val="1387"/>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加强对网络订餐的监管，督促网络第三方平台开办者落实食品安全管理责任，及时查处网络订餐违法经营行为。</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市食品药品监管局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8B6F3A">
        <w:trPr>
          <w:trHeight w:val="1938"/>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加快推进餐厨废弃物集中收集、资源化利用和无害化处理试点工作，引进餐厨废弃物无害化处理企业，将餐厨废弃物处置纳入食品安全日常检查和企业信用等级评价，基本建立餐厨废弃物集中收集、资源化利用和无害化处理体系。</w:t>
            </w:r>
          </w:p>
        </w:tc>
        <w:tc>
          <w:tcPr>
            <w:tcW w:w="1931"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市市政管理局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市发改委、市财政局、市食品药品监管局，</w:t>
            </w:r>
            <w:r w:rsidRPr="008347E7">
              <w:rPr>
                <w:rFonts w:ascii="Times New Roman" w:eastAsia="方正仿宋_GBK" w:hAnsi="Times New Roman" w:hint="eastAsia"/>
                <w:sz w:val="24"/>
                <w:szCs w:val="24"/>
              </w:rPr>
              <w:t>各县区人民政府（管委）</w:t>
            </w:r>
          </w:p>
        </w:tc>
      </w:tr>
      <w:tr w:rsidR="00DC05FD" w:rsidRPr="008347E7" w:rsidTr="00AA1576">
        <w:trPr>
          <w:trHeight w:val="1729"/>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（八）加强食品进出口监管。</w:t>
            </w: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推进进口食品安全放心工程，落实进口食品进出口商的备案管理制度，加大对已备案进口食品进口商事中事后监管力度，严格执行进口食品不良记录管理要求，严肃查处进口食品违法违规行为。</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钦州检验检疫局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AA1576">
        <w:trPr>
          <w:trHeight w:val="1121"/>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三、强化食品生产经营过程严管</w:t>
            </w:r>
          </w:p>
        </w:tc>
        <w:tc>
          <w:tcPr>
            <w:tcW w:w="2268" w:type="dxa"/>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（八）加强食品进出口监管。</w:t>
            </w: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推进出口食品竞争力提升工程，探索出口食品农产品质量安全示范区建设，加强对出口养殖类水产品多环芳烃、禁用农兽药残留超标等监测。</w:t>
            </w:r>
          </w:p>
        </w:tc>
        <w:tc>
          <w:tcPr>
            <w:tcW w:w="1931"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钦州检验检疫局</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p>
        </w:tc>
      </w:tr>
      <w:tr w:rsidR="00DC05FD" w:rsidRPr="008347E7" w:rsidTr="008B6F3A">
        <w:trPr>
          <w:trHeight w:val="932"/>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（九）加强食品相关产品监管。</w:t>
            </w: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根据自治区相关工作部署，推进食品相关产品生产许可事项改革，完善生产许可事项网上审批系统。</w:t>
            </w:r>
          </w:p>
        </w:tc>
        <w:tc>
          <w:tcPr>
            <w:tcW w:w="1931" w:type="dxa"/>
            <w:vAlign w:val="center"/>
          </w:tcPr>
          <w:p w:rsidR="00DC05FD" w:rsidRPr="008347E7" w:rsidRDefault="00DC05FD" w:rsidP="00E324D3">
            <w:pPr>
              <w:spacing w:beforeLines="20" w:afterLines="20" w:line="300" w:lineRule="exact"/>
              <w:jc w:val="center"/>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市质监局</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p>
        </w:tc>
      </w:tr>
      <w:tr w:rsidR="00DC05FD" w:rsidRPr="008347E7" w:rsidTr="008B6F3A">
        <w:trPr>
          <w:trHeight w:val="1139"/>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研究制定食品相关产品监督管理办法，加大食品相关产品监督抽查力度，实现获生产许可证产品抽查种类全覆盖。</w:t>
            </w:r>
          </w:p>
        </w:tc>
        <w:tc>
          <w:tcPr>
            <w:tcW w:w="1931" w:type="dxa"/>
            <w:vAlign w:val="center"/>
          </w:tcPr>
          <w:p w:rsidR="00DC05FD" w:rsidRPr="008347E7" w:rsidRDefault="00DC05FD" w:rsidP="00E324D3">
            <w:pPr>
              <w:spacing w:beforeLines="20" w:afterLines="20" w:line="300" w:lineRule="exact"/>
              <w:jc w:val="center"/>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市质监局</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p>
        </w:tc>
      </w:tr>
      <w:tr w:rsidR="00DC05FD" w:rsidRPr="008347E7" w:rsidTr="008B6F3A">
        <w:trPr>
          <w:trHeight w:val="716"/>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加强</w:t>
            </w:r>
            <w:r w:rsidRPr="008347E7">
              <w:rPr>
                <w:rFonts w:ascii="Times New Roman" w:eastAsia="方正仿宋_GBK" w:hAnsi="Times New Roman" w:hint="eastAsia"/>
                <w:kern w:val="0"/>
                <w:sz w:val="24"/>
                <w:szCs w:val="24"/>
              </w:rPr>
              <w:t>食品相关生产企业监督检查，</w:t>
            </w:r>
            <w:r w:rsidRPr="008347E7">
              <w:rPr>
                <w:rFonts w:ascii="Times New Roman" w:eastAsia="方正仿宋_GBK" w:hAnsi="Times New Roman" w:hint="eastAsia"/>
                <w:spacing w:val="2"/>
                <w:kern w:val="0"/>
                <w:sz w:val="24"/>
                <w:szCs w:val="24"/>
              </w:rPr>
              <w:t>规范标识标注行为。</w:t>
            </w:r>
          </w:p>
        </w:tc>
        <w:tc>
          <w:tcPr>
            <w:tcW w:w="1931" w:type="dxa"/>
            <w:vAlign w:val="center"/>
          </w:tcPr>
          <w:p w:rsidR="00DC05FD" w:rsidRPr="008347E7" w:rsidRDefault="00DC05FD" w:rsidP="00E324D3">
            <w:pPr>
              <w:spacing w:beforeLines="20" w:afterLines="20" w:line="300" w:lineRule="exact"/>
              <w:jc w:val="center"/>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市质监局</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p>
        </w:tc>
      </w:tr>
      <w:tr w:rsidR="00DC05FD" w:rsidRPr="008347E7" w:rsidTr="00EC0689">
        <w:trPr>
          <w:trHeight w:val="963"/>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四、强化食品安全风险严控</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（十）加强食品安全风险隐患排查和治理。</w:t>
            </w: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建立健全食品安全风险隐患排查治理工作机制，逐级落实责任，实现风险隐患排查治理的</w:t>
            </w:r>
            <w:r w:rsidRPr="008347E7">
              <w:rPr>
                <w:rFonts w:ascii="Times New Roman" w:eastAsia="方正仿宋_GBK" w:hAnsi="Times New Roman"/>
                <w:kern w:val="0"/>
                <w:sz w:val="24"/>
                <w:szCs w:val="24"/>
              </w:rPr>
              <w:t>“</w:t>
            </w:r>
            <w:r w:rsidRPr="008347E7">
              <w:rPr>
                <w:rFonts w:ascii="Times New Roman" w:eastAsia="方正仿宋_GBK" w:hAnsi="Times New Roman" w:hint="eastAsia"/>
                <w:kern w:val="0"/>
                <w:sz w:val="24"/>
                <w:szCs w:val="24"/>
              </w:rPr>
              <w:t>闭环</w:t>
            </w:r>
            <w:r w:rsidRPr="008347E7">
              <w:rPr>
                <w:rFonts w:ascii="Times New Roman" w:eastAsia="方正仿宋_GBK" w:hAnsi="Times New Roman"/>
                <w:kern w:val="0"/>
                <w:sz w:val="24"/>
                <w:szCs w:val="24"/>
              </w:rPr>
              <w:t>”</w:t>
            </w:r>
            <w:r w:rsidRPr="008347E7">
              <w:rPr>
                <w:rFonts w:ascii="Times New Roman" w:eastAsia="方正仿宋_GBK" w:hAnsi="Times New Roman" w:hint="eastAsia"/>
                <w:kern w:val="0"/>
                <w:sz w:val="24"/>
                <w:szCs w:val="24"/>
              </w:rPr>
              <w:t>管理。</w:t>
            </w:r>
          </w:p>
        </w:tc>
        <w:tc>
          <w:tcPr>
            <w:tcW w:w="1931" w:type="dxa"/>
            <w:vMerge w:val="restart"/>
            <w:vAlign w:val="center"/>
          </w:tcPr>
          <w:p w:rsidR="00DC05FD" w:rsidRPr="008347E7" w:rsidRDefault="00DC05FD" w:rsidP="00E324D3">
            <w:pPr>
              <w:spacing w:beforeLines="20" w:afterLines="20" w:line="32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市农业局、市卫计委、市水产畜牧兽医局、市市政管理局、市食品药品监管局、市工商局、市质监局，钦州检验检疫局、钦州盐务管理局</w:t>
            </w:r>
          </w:p>
        </w:tc>
        <w:tc>
          <w:tcPr>
            <w:tcW w:w="2554" w:type="dxa"/>
            <w:vMerge w:val="restart"/>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各县区人民政府（管委）</w:t>
            </w:r>
          </w:p>
        </w:tc>
      </w:tr>
      <w:tr w:rsidR="00DC05FD" w:rsidRPr="008347E7" w:rsidTr="008B6F3A">
        <w:trPr>
          <w:trHeight w:val="2764"/>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2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围绕</w:t>
            </w:r>
            <w:r w:rsidRPr="008347E7">
              <w:rPr>
                <w:rFonts w:ascii="Times New Roman" w:eastAsia="方正仿宋_GBK" w:hAnsi="Times New Roman" w:hint="eastAsia"/>
                <w:kern w:val="0"/>
                <w:sz w:val="24"/>
                <w:szCs w:val="24"/>
              </w:rPr>
              <w:t>群众日常生活消费关系密切、监督检查中发现问题较多、消费者投诉举报较为集中的重点食品、食用农产品，食品批发市场、农贸市场、旅游景区等重点区域，</w:t>
            </w:r>
            <w:r w:rsidRPr="008347E7">
              <w:rPr>
                <w:rFonts w:ascii="Times New Roman" w:eastAsia="方正仿宋_GBK" w:hAnsi="Times New Roman" w:hint="eastAsia"/>
                <w:sz w:val="24"/>
                <w:szCs w:val="24"/>
              </w:rPr>
              <w:t>农兽药残留超标、过量使用抗生素、非法添加和滥添加、制假售假以及</w:t>
            </w:r>
            <w:r w:rsidRPr="008347E7">
              <w:rPr>
                <w:rFonts w:ascii="Times New Roman" w:eastAsia="方正仿宋_GBK" w:hAnsi="Times New Roman"/>
                <w:sz w:val="24"/>
                <w:szCs w:val="24"/>
              </w:rPr>
              <w:t>“</w:t>
            </w:r>
            <w:r w:rsidRPr="008347E7">
              <w:rPr>
                <w:rFonts w:ascii="Times New Roman" w:eastAsia="方正仿宋_GBK" w:hAnsi="Times New Roman" w:hint="eastAsia"/>
                <w:sz w:val="24"/>
                <w:szCs w:val="24"/>
              </w:rPr>
              <w:t>行业潜规则</w:t>
            </w:r>
            <w:r w:rsidRPr="008347E7">
              <w:rPr>
                <w:rFonts w:ascii="Times New Roman" w:eastAsia="方正仿宋_GBK" w:hAnsi="Times New Roman"/>
                <w:sz w:val="24"/>
                <w:szCs w:val="24"/>
              </w:rPr>
              <w:t>”</w:t>
            </w:r>
            <w:r w:rsidRPr="008347E7">
              <w:rPr>
                <w:rFonts w:ascii="Times New Roman" w:eastAsia="方正仿宋_GBK" w:hAnsi="Times New Roman" w:hint="eastAsia"/>
                <w:sz w:val="24"/>
                <w:szCs w:val="24"/>
              </w:rPr>
              <w:t>等重点问题，开展拉网式摸底排查和集中专项治理，及时发现和消除食品安全风险隐患。</w:t>
            </w:r>
          </w:p>
        </w:tc>
        <w:tc>
          <w:tcPr>
            <w:tcW w:w="1931" w:type="dxa"/>
            <w:vMerge/>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p>
        </w:tc>
        <w:tc>
          <w:tcPr>
            <w:tcW w:w="2554" w:type="dxa"/>
            <w:vMerge/>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p>
        </w:tc>
      </w:tr>
      <w:tr w:rsidR="00DC05FD" w:rsidRPr="008347E7" w:rsidTr="00EC0689">
        <w:trPr>
          <w:trHeight w:val="935"/>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继续深入开展农村食品安全治理，重点排查治理农村及城乡结合部地区突出食品安全风险隐患。</w:t>
            </w:r>
          </w:p>
        </w:tc>
        <w:tc>
          <w:tcPr>
            <w:tcW w:w="1931" w:type="dxa"/>
            <w:vMerge/>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p>
        </w:tc>
        <w:tc>
          <w:tcPr>
            <w:tcW w:w="2554" w:type="dxa"/>
            <w:vMerge/>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p>
        </w:tc>
      </w:tr>
      <w:tr w:rsidR="00DC05FD" w:rsidRPr="008347E7" w:rsidTr="00EC0689">
        <w:trPr>
          <w:trHeight w:val="1144"/>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四、强化食品安全风险严控</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（十）加强食品安全风险隐患排查和治理。</w:t>
            </w: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加强对</w:t>
            </w:r>
            <w:r w:rsidRPr="008347E7">
              <w:rPr>
                <w:rFonts w:ascii="Times New Roman" w:eastAsia="方正仿宋_GBK" w:hAnsi="Times New Roman" w:hint="eastAsia"/>
                <w:kern w:val="0"/>
                <w:sz w:val="24"/>
                <w:szCs w:val="24"/>
              </w:rPr>
              <w:t>肉类、水产品、食用油、大米、干果、乳品、酒类、供港澳食品等重点敏感产品和领域风险隐患排查和综合治理，消除输入境内食品安全风险。</w:t>
            </w:r>
          </w:p>
        </w:tc>
        <w:tc>
          <w:tcPr>
            <w:tcW w:w="1931"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钦州检验检疫局</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p>
        </w:tc>
      </w:tr>
      <w:tr w:rsidR="00DC05FD" w:rsidRPr="008347E7" w:rsidTr="00EC0689">
        <w:trPr>
          <w:trHeight w:val="918"/>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加大</w:t>
            </w:r>
            <w:r w:rsidRPr="008347E7">
              <w:rPr>
                <w:rFonts w:ascii="Times New Roman" w:eastAsia="方正仿宋_GBK" w:hAnsi="Times New Roman" w:hint="eastAsia"/>
                <w:sz w:val="24"/>
                <w:szCs w:val="24"/>
              </w:rPr>
              <w:t>对出口食品国外通报不合格信息的核查和违规企业的处罚力度，减少不良企业可能引发的行业性风险。</w:t>
            </w:r>
          </w:p>
        </w:tc>
        <w:tc>
          <w:tcPr>
            <w:tcW w:w="1931"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钦州检验检疫局</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p>
        </w:tc>
      </w:tr>
      <w:tr w:rsidR="00DC05FD" w:rsidRPr="008347E7" w:rsidTr="008B6F3A">
        <w:trPr>
          <w:trHeight w:val="77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开展进出口食用农产品安全风险监控。</w:t>
            </w:r>
          </w:p>
        </w:tc>
        <w:tc>
          <w:tcPr>
            <w:tcW w:w="1931"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钦州检验检疫局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8B6F3A">
        <w:trPr>
          <w:trHeight w:val="2639"/>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（十一）加强食品安全抽检监测。</w:t>
            </w: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组织实施</w:t>
            </w:r>
            <w:r w:rsidRPr="008347E7">
              <w:rPr>
                <w:rFonts w:ascii="Times New Roman" w:eastAsia="方正仿宋_GBK" w:hAnsi="Times New Roman"/>
                <w:kern w:val="0"/>
                <w:sz w:val="24"/>
                <w:szCs w:val="24"/>
              </w:rPr>
              <w:t>2017</w:t>
            </w:r>
            <w:r w:rsidRPr="008347E7">
              <w:rPr>
                <w:rFonts w:ascii="Times New Roman" w:eastAsia="方正仿宋_GBK" w:hAnsi="Times New Roman" w:hint="eastAsia"/>
                <w:kern w:val="0"/>
                <w:sz w:val="24"/>
                <w:szCs w:val="24"/>
              </w:rPr>
              <w:t>年钦州市食品安全抽检监测计划，</w:t>
            </w:r>
            <w:r w:rsidRPr="008347E7">
              <w:rPr>
                <w:rFonts w:ascii="Times New Roman" w:eastAsia="方正仿宋_GBK" w:hAnsi="Times New Roman" w:hint="eastAsia"/>
                <w:sz w:val="24"/>
                <w:szCs w:val="24"/>
              </w:rPr>
              <w:t>推进部门间、地区间食品安全风险监测、监督抽检信息共享。加强</w:t>
            </w:r>
            <w:r w:rsidRPr="008347E7">
              <w:rPr>
                <w:rFonts w:ascii="Times New Roman" w:eastAsia="方正仿宋_GBK" w:hAnsi="Times New Roman" w:hint="eastAsia"/>
                <w:kern w:val="0"/>
                <w:sz w:val="24"/>
                <w:szCs w:val="24"/>
              </w:rPr>
              <w:t>对重点产品、重点问题的监督抽检和风险监测，扩大抽检覆盖面，提高问题发现率和不合格产品核查处置率。</w:t>
            </w:r>
          </w:p>
        </w:tc>
        <w:tc>
          <w:tcPr>
            <w:tcW w:w="1931" w:type="dxa"/>
            <w:vAlign w:val="center"/>
          </w:tcPr>
          <w:p w:rsidR="00DC05FD" w:rsidRPr="008347E7" w:rsidRDefault="00DC05FD" w:rsidP="00E324D3">
            <w:pPr>
              <w:spacing w:beforeLines="20" w:afterLines="20" w:line="32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市农业局、市卫计委、市水产畜牧兽医局、市食品药品监管局、市质监局，钦州检验检疫局、钦州盐务管理局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EC0689">
        <w:trPr>
          <w:trHeight w:val="2157"/>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加强对食品承检机构的监督和考核评价，督促其依法依规实施检验，确保检验数据和结论客观、公正、准确。</w:t>
            </w:r>
          </w:p>
        </w:tc>
        <w:tc>
          <w:tcPr>
            <w:tcW w:w="1931" w:type="dxa"/>
            <w:vAlign w:val="center"/>
          </w:tcPr>
          <w:p w:rsidR="00DC05FD" w:rsidRPr="008347E7" w:rsidRDefault="00DC05FD" w:rsidP="00E324D3">
            <w:pPr>
              <w:spacing w:beforeLines="20" w:afterLines="20" w:line="28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市农业局、市卫计委、市水产畜牧兽医局、市食品药品监管局、市质监局，钦州检验检疫局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8B6F3A">
        <w:trPr>
          <w:trHeight w:val="1130"/>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进一步健全食品安全风险监测网络体系，加强食品安全风险专项监测。</w:t>
            </w:r>
          </w:p>
        </w:tc>
        <w:tc>
          <w:tcPr>
            <w:tcW w:w="1931"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市卫计委</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8B6F3A">
        <w:trPr>
          <w:trHeight w:val="2857"/>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四、强化食品安全风险严控</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（十二）健全食品安全风险评估预警体系。</w:t>
            </w:r>
          </w:p>
        </w:tc>
        <w:tc>
          <w:tcPr>
            <w:tcW w:w="6045" w:type="dxa"/>
            <w:vAlign w:val="center"/>
          </w:tcPr>
          <w:p w:rsidR="00DC05FD" w:rsidRPr="008347E7" w:rsidRDefault="00DC05FD" w:rsidP="00E324D3">
            <w:pPr>
              <w:spacing w:beforeLines="20" w:afterLines="20" w:line="32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进一步完善食品安全风险会商制度，定期整理有关部门的日常监督检查、投诉举报、案件办理、专项整治、舆情监测、检验检测等数据，定期组织开展风险会商、分析评估。加强食品安全舆情监测预警，完善风险预警交流工作体系，</w:t>
            </w:r>
            <w:r w:rsidRPr="008347E7">
              <w:rPr>
                <w:rFonts w:ascii="Times New Roman" w:eastAsia="方正仿宋_GBK" w:hAnsi="Times New Roman" w:hint="eastAsia"/>
                <w:sz w:val="24"/>
                <w:szCs w:val="24"/>
              </w:rPr>
              <w:t>及时发布风险警示或消费提示</w:t>
            </w:r>
            <w:r w:rsidRPr="008347E7">
              <w:rPr>
                <w:rFonts w:ascii="Times New Roman" w:eastAsia="方正仿宋_GBK" w:hAnsi="Times New Roman" w:hint="eastAsia"/>
                <w:kern w:val="0"/>
                <w:sz w:val="24"/>
                <w:szCs w:val="24"/>
              </w:rPr>
              <w:t>，保障消费者食品安全知情权。</w:t>
            </w:r>
          </w:p>
        </w:tc>
        <w:tc>
          <w:tcPr>
            <w:tcW w:w="1931" w:type="dxa"/>
            <w:vAlign w:val="center"/>
          </w:tcPr>
          <w:p w:rsidR="00DC05FD" w:rsidRPr="008347E7" w:rsidRDefault="00DC05FD" w:rsidP="00E324D3">
            <w:pPr>
              <w:spacing w:beforeLines="20" w:afterLines="20" w:line="32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市食安办</w:t>
            </w:r>
          </w:p>
        </w:tc>
        <w:tc>
          <w:tcPr>
            <w:tcW w:w="2554" w:type="dxa"/>
            <w:vAlign w:val="center"/>
          </w:tcPr>
          <w:p w:rsidR="00DC05FD" w:rsidRPr="008347E7" w:rsidRDefault="00DC05FD" w:rsidP="00E324D3">
            <w:pPr>
              <w:spacing w:afterLines="20" w:line="32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市委宣传部，市公安局、市农业局、市卫计委、市水产畜牧兽医局、市市政管理局、市食品药品监管局、市质监局、市粮食局，钦州检验检疫局、钦州盐务管理局</w:t>
            </w:r>
          </w:p>
        </w:tc>
      </w:tr>
      <w:tr w:rsidR="00DC05FD" w:rsidRPr="008347E7" w:rsidTr="008B4333">
        <w:trPr>
          <w:trHeight w:val="2792"/>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2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修订完善食品安全突发事件应急预案，每</w:t>
            </w:r>
            <w:r w:rsidRPr="008347E7">
              <w:rPr>
                <w:rFonts w:ascii="Times New Roman" w:eastAsia="方正仿宋_GBK" w:hAnsi="Times New Roman"/>
                <w:kern w:val="0"/>
                <w:sz w:val="24"/>
                <w:szCs w:val="24"/>
              </w:rPr>
              <w:t>2</w:t>
            </w:r>
            <w:r w:rsidRPr="008347E7">
              <w:rPr>
                <w:rFonts w:ascii="Times New Roman" w:eastAsia="方正仿宋_GBK" w:hAnsi="Times New Roman" w:hint="eastAsia"/>
                <w:kern w:val="0"/>
                <w:sz w:val="24"/>
                <w:szCs w:val="24"/>
              </w:rPr>
              <w:t>年至少组织开展</w:t>
            </w:r>
            <w:r w:rsidRPr="008347E7">
              <w:rPr>
                <w:rFonts w:ascii="Times New Roman" w:eastAsia="方正仿宋_GBK" w:hAnsi="Times New Roman"/>
                <w:kern w:val="0"/>
                <w:sz w:val="24"/>
                <w:szCs w:val="24"/>
              </w:rPr>
              <w:t>1</w:t>
            </w:r>
            <w:r w:rsidRPr="008347E7">
              <w:rPr>
                <w:rFonts w:ascii="Times New Roman" w:eastAsia="方正仿宋_GBK" w:hAnsi="Times New Roman" w:hint="eastAsia"/>
                <w:kern w:val="0"/>
                <w:sz w:val="24"/>
                <w:szCs w:val="24"/>
              </w:rPr>
              <w:t>次应急演练，进一步提升突发事件应急管理能力。</w:t>
            </w:r>
          </w:p>
        </w:tc>
        <w:tc>
          <w:tcPr>
            <w:tcW w:w="1931" w:type="dxa"/>
            <w:vAlign w:val="center"/>
          </w:tcPr>
          <w:p w:rsidR="00DC05FD" w:rsidRPr="008347E7" w:rsidRDefault="00DC05FD" w:rsidP="00E324D3">
            <w:pPr>
              <w:spacing w:beforeLines="20" w:afterLines="20" w:line="32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市农业局、市卫计委、市水产畜牧兽医局、市食品药品监管局、市质监局、市应急办，钦州检验检疫局</w:t>
            </w:r>
          </w:p>
        </w:tc>
        <w:tc>
          <w:tcPr>
            <w:tcW w:w="2554" w:type="dxa"/>
            <w:vAlign w:val="center"/>
          </w:tcPr>
          <w:p w:rsidR="00DC05FD" w:rsidRPr="008347E7" w:rsidRDefault="00DC05FD" w:rsidP="00E324D3">
            <w:pPr>
              <w:spacing w:beforeLines="20" w:afterLines="20" w:line="32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各县区人民政府（管委）</w:t>
            </w:r>
          </w:p>
        </w:tc>
      </w:tr>
      <w:tr w:rsidR="00DC05FD" w:rsidRPr="008347E7" w:rsidTr="008B4333">
        <w:trPr>
          <w:trHeight w:val="1099"/>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6045" w:type="dxa"/>
            <w:vAlign w:val="center"/>
          </w:tcPr>
          <w:p w:rsidR="00DC05FD" w:rsidRPr="008347E7" w:rsidRDefault="00DC05FD" w:rsidP="00E324D3">
            <w:pPr>
              <w:spacing w:beforeLines="20" w:afterLines="20" w:line="32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继续推进食品安全责任保险试点，鼓励食品生产经营企业参加食品安全责任保险。</w:t>
            </w:r>
          </w:p>
        </w:tc>
        <w:tc>
          <w:tcPr>
            <w:tcW w:w="1931" w:type="dxa"/>
            <w:vAlign w:val="center"/>
          </w:tcPr>
          <w:p w:rsidR="00DC05FD" w:rsidRPr="008347E7" w:rsidRDefault="00DC05FD" w:rsidP="00E324D3">
            <w:pPr>
              <w:spacing w:beforeLines="20" w:afterLines="20" w:line="32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市食品药品监管局</w:t>
            </w:r>
          </w:p>
        </w:tc>
        <w:tc>
          <w:tcPr>
            <w:tcW w:w="2554" w:type="dxa"/>
            <w:vAlign w:val="center"/>
          </w:tcPr>
          <w:p w:rsidR="00DC05FD" w:rsidRPr="008347E7" w:rsidRDefault="00DC05FD" w:rsidP="00E324D3">
            <w:pPr>
              <w:spacing w:beforeLines="20" w:afterLines="20" w:line="32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各县区人民政府（管委）</w:t>
            </w:r>
          </w:p>
        </w:tc>
      </w:tr>
      <w:tr w:rsidR="00DC05FD" w:rsidRPr="008347E7" w:rsidTr="008B6F3A">
        <w:trPr>
          <w:trHeight w:val="182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（十三）严惩食品安全违法犯罪行为。</w:t>
            </w:r>
          </w:p>
        </w:tc>
        <w:tc>
          <w:tcPr>
            <w:tcW w:w="6045" w:type="dxa"/>
            <w:vAlign w:val="center"/>
          </w:tcPr>
          <w:p w:rsidR="00DC05FD" w:rsidRPr="008347E7" w:rsidRDefault="00DC05FD" w:rsidP="00E324D3">
            <w:pPr>
              <w:tabs>
                <w:tab w:val="left" w:pos="2100"/>
              </w:tabs>
              <w:spacing w:beforeLines="20" w:afterLines="20" w:line="32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重拳整治非法添加、超范围超限量使用添加剂、滥用农兽药等农业投入品、制假售假、私屠滥宰等违法行为。</w:t>
            </w:r>
          </w:p>
        </w:tc>
        <w:tc>
          <w:tcPr>
            <w:tcW w:w="1931" w:type="dxa"/>
            <w:vAlign w:val="center"/>
          </w:tcPr>
          <w:p w:rsidR="00DC05FD" w:rsidRPr="008347E7" w:rsidRDefault="00DC05FD" w:rsidP="00E324D3">
            <w:pPr>
              <w:spacing w:beforeLines="20" w:afterLines="20" w:line="32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市公安局、市农业局、市水产畜牧兽医局、市食品药品监管局</w:t>
            </w:r>
          </w:p>
        </w:tc>
        <w:tc>
          <w:tcPr>
            <w:tcW w:w="2554" w:type="dxa"/>
            <w:vAlign w:val="center"/>
          </w:tcPr>
          <w:p w:rsidR="00DC05FD" w:rsidRPr="008347E7" w:rsidRDefault="00DC05FD" w:rsidP="00E324D3">
            <w:pPr>
              <w:spacing w:beforeLines="20" w:afterLines="20" w:line="320" w:lineRule="exact"/>
              <w:rPr>
                <w:rFonts w:ascii="Times New Roman" w:eastAsia="方正仿宋_GBK" w:hAnsi="Times New Roman"/>
                <w:sz w:val="24"/>
                <w:szCs w:val="24"/>
              </w:rPr>
            </w:pPr>
          </w:p>
        </w:tc>
      </w:tr>
      <w:tr w:rsidR="00DC05FD" w:rsidRPr="008347E7" w:rsidTr="008B6F3A">
        <w:trPr>
          <w:trHeight w:val="833"/>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四、强化食品安全风险严控</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（十三）严惩食品安全违法犯罪行为。</w:t>
            </w: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建立健全重大违法犯罪案件信息发布制度，控制产品风险和社会风险，更好地保障公众知情权。</w:t>
            </w:r>
          </w:p>
        </w:tc>
        <w:tc>
          <w:tcPr>
            <w:tcW w:w="1931"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市食安办</w:t>
            </w:r>
          </w:p>
        </w:tc>
        <w:tc>
          <w:tcPr>
            <w:tcW w:w="255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w:t>
            </w:r>
            <w:r w:rsidRPr="008347E7">
              <w:rPr>
                <w:rFonts w:ascii="Times New Roman" w:eastAsia="方正仿宋_GBK" w:hAnsi="Times New Roman" w:hint="eastAsia"/>
                <w:sz w:val="24"/>
                <w:szCs w:val="24"/>
              </w:rPr>
              <w:t>公安局、市农业局、市卫计委、市水产畜牧兽医局、市市政管理局、市食品药品监管局、市工商局、市质监局，钦州检验检疫局、钦州盐务管理局</w:t>
            </w:r>
          </w:p>
        </w:tc>
      </w:tr>
      <w:tr w:rsidR="00DC05FD" w:rsidRPr="008347E7" w:rsidTr="008B6F3A">
        <w:trPr>
          <w:trHeight w:val="1551"/>
        </w:trPr>
        <w:tc>
          <w:tcPr>
            <w:tcW w:w="1384" w:type="dxa"/>
            <w:vMerge/>
            <w:vAlign w:val="center"/>
          </w:tcPr>
          <w:p w:rsidR="00DC05FD" w:rsidRPr="008347E7" w:rsidRDefault="00DC05FD" w:rsidP="00E324D3">
            <w:pPr>
              <w:spacing w:beforeLines="20" w:afterLines="20" w:line="340" w:lineRule="exact"/>
              <w:jc w:val="left"/>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加强行政执法和刑事司法的衔接，</w:t>
            </w:r>
            <w:r w:rsidRPr="008347E7">
              <w:rPr>
                <w:rFonts w:ascii="Times New Roman" w:eastAsia="方正仿宋_GBK" w:hAnsi="Times New Roman" w:hint="eastAsia"/>
                <w:sz w:val="24"/>
                <w:szCs w:val="24"/>
              </w:rPr>
              <w:t>完善涉嫌犯罪案件移送、信息通报机制，</w:t>
            </w:r>
            <w:r w:rsidRPr="008347E7">
              <w:rPr>
                <w:rFonts w:ascii="Times New Roman" w:eastAsia="方正仿宋_GBK" w:hAnsi="Times New Roman" w:hint="eastAsia"/>
                <w:kern w:val="0"/>
                <w:sz w:val="24"/>
                <w:szCs w:val="24"/>
              </w:rPr>
              <w:t>解决</w:t>
            </w:r>
            <w:r w:rsidRPr="008347E7">
              <w:rPr>
                <w:rFonts w:ascii="Times New Roman" w:eastAsia="方正仿宋_GBK" w:hAnsi="Times New Roman" w:hint="eastAsia"/>
                <w:sz w:val="24"/>
                <w:szCs w:val="24"/>
              </w:rPr>
              <w:t>食品安全违法犯罪案件取证难、移送难、入罪难以及检验认定经费、检验结论出具、涉案</w:t>
            </w:r>
            <w:r w:rsidRPr="008347E7">
              <w:rPr>
                <w:rFonts w:ascii="Times New Roman" w:eastAsia="方正仿宋_GBK" w:hAnsi="Times New Roman" w:hint="eastAsia"/>
                <w:kern w:val="0"/>
                <w:sz w:val="24"/>
                <w:szCs w:val="24"/>
              </w:rPr>
              <w:t>产品处置等问题。</w:t>
            </w:r>
          </w:p>
        </w:tc>
        <w:tc>
          <w:tcPr>
            <w:tcW w:w="1931"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市委政法委</w:t>
            </w:r>
          </w:p>
        </w:tc>
        <w:tc>
          <w:tcPr>
            <w:tcW w:w="2554" w:type="dxa"/>
            <w:vMerge/>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8B6F3A">
        <w:trPr>
          <w:trHeight w:val="652"/>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加大对虚假违法食品广告的查处力度。</w:t>
            </w:r>
          </w:p>
        </w:tc>
        <w:tc>
          <w:tcPr>
            <w:tcW w:w="1931"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市工商局</w:t>
            </w:r>
          </w:p>
        </w:tc>
        <w:tc>
          <w:tcPr>
            <w:tcW w:w="2554"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市食品药品监管局</w:t>
            </w:r>
          </w:p>
        </w:tc>
      </w:tr>
      <w:tr w:rsidR="00DC05FD" w:rsidRPr="008347E7" w:rsidTr="008B6F3A">
        <w:trPr>
          <w:trHeight w:val="604"/>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进一步加大食品相关产品执法打假力度。</w:t>
            </w:r>
          </w:p>
        </w:tc>
        <w:tc>
          <w:tcPr>
            <w:tcW w:w="1931"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市质监局</w:t>
            </w:r>
          </w:p>
        </w:tc>
        <w:tc>
          <w:tcPr>
            <w:tcW w:w="2554"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市公安局</w:t>
            </w:r>
          </w:p>
        </w:tc>
      </w:tr>
      <w:tr w:rsidR="00DC05FD" w:rsidRPr="008347E7" w:rsidTr="008B6F3A">
        <w:trPr>
          <w:trHeight w:val="767"/>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严厉打击生猪、大米、食糖、冻品等重点敏感产品走私。</w:t>
            </w:r>
          </w:p>
        </w:tc>
        <w:tc>
          <w:tcPr>
            <w:tcW w:w="1931"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钦州海关</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8B6F3A">
        <w:trPr>
          <w:trHeight w:val="1228"/>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五、大力提升食品监管能力和水平</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r w:rsidRPr="008347E7">
              <w:rPr>
                <w:rFonts w:ascii="Times New Roman" w:eastAsia="方正仿宋_GBK" w:hAnsi="Times New Roman" w:hint="eastAsia"/>
                <w:bCs/>
                <w:kern w:val="0"/>
                <w:sz w:val="24"/>
                <w:szCs w:val="24"/>
              </w:rPr>
              <w:t>（十四）加强基层监管机构队伍建设。</w:t>
            </w: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加强基层食品安全和农产品质量安全监管和技术机构能力建设，推动实现业务用房、执法车辆、执法装备配备标准化。</w:t>
            </w:r>
          </w:p>
        </w:tc>
        <w:tc>
          <w:tcPr>
            <w:tcW w:w="1931"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市食品药品监管局、市农业局、市水产畜牧兽医局</w:t>
            </w:r>
          </w:p>
        </w:tc>
        <w:tc>
          <w:tcPr>
            <w:tcW w:w="255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各县区人民政府（管委）</w:t>
            </w:r>
          </w:p>
        </w:tc>
      </w:tr>
      <w:tr w:rsidR="00DC05FD" w:rsidRPr="008347E7" w:rsidTr="008B6F3A">
        <w:trPr>
          <w:trHeight w:val="921"/>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进一步充实镇（街道）食品安全、农产品质量安全监管和专业技术人员，优化基层监管人员队伍结构。</w:t>
            </w:r>
          </w:p>
        </w:tc>
        <w:tc>
          <w:tcPr>
            <w:tcW w:w="1931" w:type="dxa"/>
            <w:vMerge/>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c>
          <w:tcPr>
            <w:tcW w:w="2554" w:type="dxa"/>
            <w:vMerge/>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8B6F3A">
        <w:trPr>
          <w:trHeight w:val="674"/>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sz w:val="24"/>
                <w:szCs w:val="24"/>
              </w:rPr>
              <w:t>强化各级公安机关食品药品犯罪专业侦查力量。</w:t>
            </w:r>
          </w:p>
        </w:tc>
        <w:tc>
          <w:tcPr>
            <w:tcW w:w="1931"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市公安局</w:t>
            </w:r>
          </w:p>
        </w:tc>
        <w:tc>
          <w:tcPr>
            <w:tcW w:w="2554"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市编办</w:t>
            </w:r>
          </w:p>
        </w:tc>
      </w:tr>
      <w:tr w:rsidR="00DC05FD" w:rsidRPr="008347E7" w:rsidTr="0040035A">
        <w:trPr>
          <w:trHeight w:val="1300"/>
        </w:trPr>
        <w:tc>
          <w:tcPr>
            <w:tcW w:w="1384" w:type="dxa"/>
            <w:vMerge/>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c>
          <w:tcPr>
            <w:tcW w:w="2268" w:type="dxa"/>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r w:rsidRPr="008347E7">
              <w:rPr>
                <w:rFonts w:ascii="Times New Roman" w:eastAsia="方正仿宋_GBK" w:hAnsi="Times New Roman" w:hint="eastAsia"/>
                <w:bCs/>
                <w:kern w:val="0"/>
                <w:sz w:val="24"/>
                <w:szCs w:val="24"/>
              </w:rPr>
              <w:t>（十五）推进食品安全基层监管网格化。</w:t>
            </w: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合理划分各级监管责任，落实领导干部到网、工作人员进格、协管人员到点，实行定岗、定责、定人、定事，实现食品安全监管网格清、责任明、全覆盖、无缝隙。</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各县区人民政府（管委）</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市食品药品监管局、市农业局、市水产畜牧兽医局</w:t>
            </w:r>
          </w:p>
        </w:tc>
      </w:tr>
      <w:tr w:rsidR="00DC05FD" w:rsidRPr="008347E7" w:rsidTr="008B6F3A">
        <w:trPr>
          <w:trHeight w:val="1611"/>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五、大力提升食品监管能力和水平</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r w:rsidRPr="008347E7">
              <w:rPr>
                <w:rFonts w:ascii="Times New Roman" w:eastAsia="方正仿宋_GBK" w:hAnsi="Times New Roman" w:hint="eastAsia"/>
                <w:bCs/>
                <w:kern w:val="0"/>
                <w:sz w:val="24"/>
                <w:szCs w:val="24"/>
              </w:rPr>
              <w:t>（十五）推进食品安全基层监管网格化。</w:t>
            </w: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深入开展食品生产经营单位调查摸排，做到业户底数清、位置清、经营范围清、监管责任清，</w:t>
            </w:r>
            <w:r w:rsidRPr="00F96B7D">
              <w:rPr>
                <w:rFonts w:ascii="方正仿宋_GBK" w:eastAsia="方正仿宋_GBK" w:hAnsi="Times New Roman" w:hint="eastAsia"/>
                <w:kern w:val="0"/>
                <w:sz w:val="24"/>
                <w:szCs w:val="24"/>
              </w:rPr>
              <w:t>完善“一企一档”、“一店一档”，建立业户信息、相关资质、监管记录等内容完备的食品生产经营业户信息库。</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市食品药品监管局、市农业局、市水产畜牧兽医局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40035A">
        <w:trPr>
          <w:trHeight w:val="1788"/>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建立监管网格点位公示制度，加快监管网格明细表、食品生产经营单位地理信息图、监管公示栏、监管网格公示牌的制作、展示，实现一表、一图在所有基层监管部门上墙，一栏在所有社区、村居上墙，一牌在所有监管点位上墙。</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市食品药品监管局、市农业局、市水产畜牧兽医局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各县区人民政府（管委）</w:t>
            </w:r>
          </w:p>
        </w:tc>
      </w:tr>
      <w:tr w:rsidR="00DC05FD" w:rsidRPr="008347E7" w:rsidTr="008B6F3A">
        <w:trPr>
          <w:trHeight w:val="947"/>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在钦北区试点建设以网格轨迹化监管为主体的联动指挥中心，实现网格化移动轨迹化监管。</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钦北区人民政府</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7E42BC">
        <w:trPr>
          <w:trHeight w:val="1975"/>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r w:rsidRPr="008347E7">
              <w:rPr>
                <w:rFonts w:ascii="Times New Roman" w:eastAsia="方正仿宋_GBK" w:hAnsi="Times New Roman" w:hint="eastAsia"/>
                <w:bCs/>
                <w:kern w:val="0"/>
                <w:sz w:val="24"/>
                <w:szCs w:val="24"/>
              </w:rPr>
              <w:t>（十六）加快食品检验检测体系建设。</w:t>
            </w:r>
          </w:p>
        </w:tc>
        <w:tc>
          <w:tcPr>
            <w:tcW w:w="6045" w:type="dxa"/>
            <w:vAlign w:val="center"/>
          </w:tcPr>
          <w:p w:rsidR="00DC05FD" w:rsidRPr="0040035A" w:rsidRDefault="00DC05FD" w:rsidP="00E324D3">
            <w:pPr>
              <w:tabs>
                <w:tab w:val="left" w:pos="2100"/>
              </w:tabs>
              <w:spacing w:beforeLines="20" w:afterLines="20" w:line="340" w:lineRule="exact"/>
              <w:rPr>
                <w:rFonts w:ascii="Times New Roman" w:eastAsia="方正仿宋_GBK" w:hAnsi="Times New Roman"/>
                <w:spacing w:val="-4"/>
                <w:kern w:val="0"/>
                <w:sz w:val="24"/>
                <w:szCs w:val="24"/>
              </w:rPr>
            </w:pPr>
            <w:r w:rsidRPr="0040035A">
              <w:rPr>
                <w:rFonts w:ascii="Times New Roman" w:eastAsia="方正仿宋_GBK" w:hAnsi="Times New Roman" w:hint="eastAsia"/>
                <w:spacing w:val="-4"/>
                <w:kern w:val="0"/>
                <w:sz w:val="24"/>
                <w:szCs w:val="24"/>
              </w:rPr>
              <w:t>完善资源共享、协调一致、运转高效、公正权威的检验检测体系。加强食安委有关成员单位的检验检测资源共享，定期进行检验检测信息的汇总发布，组织相关交流，为我市在创建食品安全示范城市、应对突发公共食品安全事件、日常监督抽检等方面提供更优质高效的技术支撑。</w:t>
            </w:r>
          </w:p>
        </w:tc>
        <w:tc>
          <w:tcPr>
            <w:tcW w:w="1931"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市农业局、市卫计委、市水产畜牧兽医局、市食品药品监管局、市质监局，钦州检验检疫局</w:t>
            </w:r>
          </w:p>
        </w:tc>
        <w:tc>
          <w:tcPr>
            <w:tcW w:w="2554"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市应急办</w:t>
            </w:r>
          </w:p>
        </w:tc>
      </w:tr>
      <w:tr w:rsidR="00DC05FD" w:rsidRPr="008347E7" w:rsidTr="008B6F3A">
        <w:trPr>
          <w:trHeight w:val="2326"/>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在优化整合基础上，合理规划提升检验机构，推进市食品药品检验所业务综合楼启用，市水产畜牧产品质量安全检验检测中心建设及认证。使市级各检验检测机构具备食品微生物、理化、农兽药残留等常规检验检测能力以及能够开展打击假冒伪劣及非法添加的补充检验方法研究及检验检测能力。</w:t>
            </w:r>
          </w:p>
        </w:tc>
        <w:tc>
          <w:tcPr>
            <w:tcW w:w="1931" w:type="dxa"/>
            <w:vMerge/>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7E42BC">
        <w:trPr>
          <w:trHeight w:val="873"/>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五、大力提升食品监管能力和水平</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r w:rsidRPr="008347E7">
              <w:rPr>
                <w:rFonts w:ascii="Times New Roman" w:eastAsia="方正仿宋_GBK" w:hAnsi="Times New Roman" w:hint="eastAsia"/>
                <w:bCs/>
                <w:kern w:val="0"/>
                <w:sz w:val="24"/>
                <w:szCs w:val="24"/>
              </w:rPr>
              <w:t>（十六）加快食品检验检测体系建设。</w:t>
            </w: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推进灵山县、浦北县食品药品检验所建设，筹划钦南区、钦北区食品安全快检中心建设，加强现有检验机构的设备配置和人才培养，达到具备对常见食品微生物、农兽药残留等指标的实验室检验能力及定性快速检测能力。</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各县区人民政府（管委）</w:t>
            </w:r>
          </w:p>
        </w:tc>
        <w:tc>
          <w:tcPr>
            <w:tcW w:w="2554"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市食品药品监管局</w:t>
            </w:r>
          </w:p>
        </w:tc>
      </w:tr>
      <w:tr w:rsidR="00DC05FD" w:rsidRPr="008347E7" w:rsidTr="00E324D3">
        <w:trPr>
          <w:trHeight w:val="89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建立健全食源性疾病监测网络和报告体系，在二级以上医院设立监测点。</w:t>
            </w:r>
          </w:p>
        </w:tc>
        <w:tc>
          <w:tcPr>
            <w:tcW w:w="1931"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市卫计委</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40035A">
        <w:trPr>
          <w:trHeight w:val="706"/>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进一步加强食用农产品质量安全风险监测和例行监测。</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市农业局、市水产畜牧兽医局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8B6F3A">
        <w:trPr>
          <w:trHeight w:val="2061"/>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加强食品检验检测能力建设。</w:t>
            </w:r>
          </w:p>
        </w:tc>
        <w:tc>
          <w:tcPr>
            <w:tcW w:w="1931"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市农业局、市卫计委、市水产畜牧兽医局、市食品药品监管局、市质监局，钦州检验检疫局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E324D3">
        <w:trPr>
          <w:trHeight w:val="1222"/>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落实国务院和自治区关于加强粮食重金属污染治理的各项措施。加强粮食质量安全检验监测体系建设，强化粮食质量安全检验监测能力。</w:t>
            </w:r>
          </w:p>
        </w:tc>
        <w:tc>
          <w:tcPr>
            <w:tcW w:w="1931"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市粮食局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市发改委、市农业局、市环保局</w:t>
            </w:r>
          </w:p>
        </w:tc>
      </w:tr>
      <w:tr w:rsidR="00DC05FD" w:rsidRPr="008347E7" w:rsidTr="0060355A">
        <w:trPr>
          <w:trHeight w:val="2041"/>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严格食品、食用农产品检验检测机构的资质认定和科学管理。支持高等院所、企业等第三方检验检测机构面向社会开展检验检测服务。</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市农业局、市卫计委、市水产畜牧兽医局、市食品药品监管局、市质监局，钦州检验检疫局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7E42BC">
        <w:trPr>
          <w:trHeight w:val="1300"/>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五、大力提升食品监管能力和水平</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r w:rsidRPr="008347E7">
              <w:rPr>
                <w:rFonts w:ascii="Times New Roman" w:eastAsia="方正仿宋_GBK" w:hAnsi="Times New Roman" w:hint="eastAsia"/>
                <w:bCs/>
                <w:kern w:val="0"/>
                <w:sz w:val="24"/>
                <w:szCs w:val="24"/>
              </w:rPr>
              <w:t>（十七）推进监管工作信息化。</w:t>
            </w: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按照自治区有关工作要求，</w:t>
            </w:r>
            <w:r w:rsidRPr="00920653">
              <w:rPr>
                <w:rFonts w:ascii="方正仿宋_GBK" w:eastAsia="方正仿宋_GBK" w:hAnsi="Times New Roman" w:hint="eastAsia"/>
                <w:kern w:val="0"/>
                <w:sz w:val="24"/>
                <w:szCs w:val="24"/>
              </w:rPr>
              <w:t>坚持“整体规划、统一标准、信息共享”原则，加快农产品</w:t>
            </w:r>
            <w:r w:rsidRPr="008347E7">
              <w:rPr>
                <w:rFonts w:ascii="Times New Roman" w:eastAsia="方正仿宋_GBK" w:hAnsi="Times New Roman" w:hint="eastAsia"/>
                <w:kern w:val="0"/>
                <w:sz w:val="24"/>
                <w:szCs w:val="24"/>
              </w:rPr>
              <w:t>质量安全追溯管理系统、食品安全电子追溯系</w:t>
            </w:r>
            <w:r w:rsidRPr="00920653">
              <w:rPr>
                <w:rFonts w:ascii="方正仿宋_GBK" w:eastAsia="方正仿宋_GBK" w:hAnsi="Times New Roman" w:hint="eastAsia"/>
                <w:kern w:val="0"/>
                <w:sz w:val="24"/>
                <w:szCs w:val="24"/>
              </w:rPr>
              <w:t>统建设，逐步实现食品全链条“来源可查、去向可追、过程可控、责任可究”。</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市农业局、市水产畜牧兽医局</w:t>
            </w:r>
            <w:r w:rsidRPr="008347E7">
              <w:rPr>
                <w:rFonts w:ascii="Times New Roman" w:eastAsia="方正仿宋_GBK" w:hAnsi="Times New Roman" w:hint="eastAsia"/>
                <w:kern w:val="0"/>
                <w:sz w:val="24"/>
                <w:szCs w:val="24"/>
              </w:rPr>
              <w:t>、市食品药品监管局</w:t>
            </w:r>
          </w:p>
        </w:tc>
        <w:tc>
          <w:tcPr>
            <w:tcW w:w="2554"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市财政局</w:t>
            </w:r>
          </w:p>
        </w:tc>
      </w:tr>
      <w:tr w:rsidR="00DC05FD" w:rsidRPr="008347E7" w:rsidTr="007E42BC">
        <w:trPr>
          <w:trHeight w:val="1010"/>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围绕肉类、婴幼儿配方乳粉及进口红酒等重点产品，督促和指导食品生产经营单位依法建立食品安全追溯体系、溯源体系。</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市食品药品监管局</w:t>
            </w:r>
          </w:p>
        </w:tc>
        <w:tc>
          <w:tcPr>
            <w:tcW w:w="2554"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市工信委、市商务局</w:t>
            </w:r>
          </w:p>
        </w:tc>
      </w:tr>
      <w:tr w:rsidR="00DC05FD" w:rsidRPr="008347E7" w:rsidTr="00920653">
        <w:trPr>
          <w:trHeight w:val="784"/>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积极推进食用农产品种植、养殖环节溯源管理，重点推进大蚝、海鸭蛋、生猪屠宰溯源体系建设。</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市农业局、市水产畜牧兽医局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920653">
        <w:trPr>
          <w:trHeight w:val="636"/>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按照自治区有关工作要求，积极完善进口预包装食品追溯体系。</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钦州检验检疫局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920653">
        <w:trPr>
          <w:trHeight w:val="87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升级改造</w:t>
            </w:r>
            <w:r w:rsidRPr="008347E7">
              <w:rPr>
                <w:rFonts w:ascii="Times New Roman" w:eastAsia="方正仿宋_GBK" w:hAnsi="Times New Roman"/>
                <w:kern w:val="0"/>
                <w:sz w:val="24"/>
                <w:szCs w:val="24"/>
              </w:rPr>
              <w:t>12331</w:t>
            </w:r>
            <w:r w:rsidRPr="008347E7">
              <w:rPr>
                <w:rFonts w:ascii="Times New Roman" w:eastAsia="方正仿宋_GBK" w:hAnsi="Times New Roman" w:hint="eastAsia"/>
                <w:kern w:val="0"/>
                <w:sz w:val="24"/>
                <w:szCs w:val="24"/>
              </w:rPr>
              <w:t>指挥中心。整合政府食品安全相关监管部门、检验检测机构、生产经营企业等方面的业务应用系统和数据库资源，实现各级各部门信息互联互通和资源共享。</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市食安办、市食品药品监管局</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市农业局、市水产畜牧兽医局、市食品药品监管局、市工商局、市质监局、市粮食局，钦州检验检疫局</w:t>
            </w:r>
          </w:p>
        </w:tc>
      </w:tr>
      <w:tr w:rsidR="00DC05FD" w:rsidRPr="008347E7" w:rsidTr="00920653">
        <w:trPr>
          <w:trHeight w:val="526"/>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推进食品生产经营各环节电子执法监管信息化。</w:t>
            </w:r>
          </w:p>
        </w:tc>
        <w:tc>
          <w:tcPr>
            <w:tcW w:w="1931" w:type="dxa"/>
            <w:vAlign w:val="center"/>
          </w:tcPr>
          <w:p w:rsidR="00DC05FD" w:rsidRPr="00920653" w:rsidRDefault="00DC05FD" w:rsidP="00E324D3">
            <w:pPr>
              <w:spacing w:beforeLines="20" w:afterLines="20" w:line="340" w:lineRule="exact"/>
              <w:rPr>
                <w:rFonts w:ascii="Times New Roman" w:eastAsia="方正仿宋_GBK" w:hAnsi="Times New Roman"/>
                <w:spacing w:val="-16"/>
                <w:sz w:val="24"/>
                <w:szCs w:val="24"/>
              </w:rPr>
            </w:pPr>
            <w:r w:rsidRPr="00920653">
              <w:rPr>
                <w:rFonts w:ascii="Times New Roman" w:eastAsia="方正仿宋_GBK" w:hAnsi="Times New Roman" w:hint="eastAsia"/>
                <w:spacing w:val="-16"/>
                <w:kern w:val="0"/>
                <w:sz w:val="24"/>
                <w:szCs w:val="24"/>
              </w:rPr>
              <w:t>市食品药品监管局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920653">
        <w:trPr>
          <w:trHeight w:val="87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920653" w:rsidRDefault="00DC05FD" w:rsidP="00E324D3">
            <w:pPr>
              <w:tabs>
                <w:tab w:val="left" w:pos="2100"/>
              </w:tabs>
              <w:spacing w:beforeLines="20" w:afterLines="20" w:line="340" w:lineRule="exact"/>
              <w:rPr>
                <w:rFonts w:ascii="Times New Roman" w:eastAsia="方正仿宋_GBK" w:hAnsi="Times New Roman"/>
                <w:spacing w:val="-4"/>
                <w:kern w:val="0"/>
                <w:sz w:val="24"/>
                <w:szCs w:val="24"/>
              </w:rPr>
            </w:pPr>
            <w:r w:rsidRPr="00920653">
              <w:rPr>
                <w:rFonts w:ascii="Times New Roman" w:eastAsia="方正仿宋_GBK" w:hAnsi="Times New Roman" w:hint="eastAsia"/>
                <w:spacing w:val="-4"/>
                <w:kern w:val="0"/>
                <w:sz w:val="24"/>
                <w:szCs w:val="24"/>
              </w:rPr>
              <w:t>融合食品安全快检信息归集，网格化轨迹移动执法、信息公示、投诉举报、舆情分析、应急指挥等功能，进行大数据监测分析，实现在线监测、数据传输、信息公开、公众查询，加快信息公开，优化工作流程，提高监管效率。</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市食品药品监管局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市公安局、市农业局、市水产畜牧兽医局</w:t>
            </w:r>
          </w:p>
        </w:tc>
      </w:tr>
      <w:tr w:rsidR="00DC05FD" w:rsidRPr="008347E7" w:rsidTr="00E324D3">
        <w:trPr>
          <w:trHeight w:val="666"/>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按照自治区有关工作要求，推进粮食质量安全可追溯系统建设。</w:t>
            </w:r>
          </w:p>
        </w:tc>
        <w:tc>
          <w:tcPr>
            <w:tcW w:w="1931"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市粮食局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7E42BC">
        <w:trPr>
          <w:trHeight w:val="873"/>
        </w:trPr>
        <w:tc>
          <w:tcPr>
            <w:tcW w:w="138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五、大力提升食品监管能力和水平</w:t>
            </w:r>
          </w:p>
        </w:tc>
        <w:tc>
          <w:tcPr>
            <w:tcW w:w="2268" w:type="dxa"/>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r w:rsidRPr="008347E7">
              <w:rPr>
                <w:rFonts w:ascii="Times New Roman" w:eastAsia="方正仿宋_GBK" w:hAnsi="Times New Roman" w:hint="eastAsia"/>
                <w:bCs/>
                <w:kern w:val="0"/>
                <w:sz w:val="24"/>
                <w:szCs w:val="24"/>
              </w:rPr>
              <w:t>（十八）推进监管队伍职业化。</w:t>
            </w: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依托现有资源，加快建设职业化食品安全检查员队伍，设置相应的专业技术岗位，开展专业技能培训，合理确定酬薪待遇。</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市食品药品监管局、市农业局、市水产畜牧兽医局</w:t>
            </w:r>
          </w:p>
        </w:tc>
        <w:tc>
          <w:tcPr>
            <w:tcW w:w="2554"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市人社局、市财政局</w:t>
            </w:r>
          </w:p>
        </w:tc>
      </w:tr>
      <w:tr w:rsidR="00DC05FD" w:rsidRPr="008347E7" w:rsidTr="00515C40">
        <w:trPr>
          <w:trHeight w:val="873"/>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六、积极推动食品产业发展</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r w:rsidRPr="008347E7">
              <w:rPr>
                <w:rFonts w:ascii="Times New Roman" w:eastAsia="方正仿宋_GBK" w:hAnsi="Times New Roman" w:hint="eastAsia"/>
                <w:bCs/>
                <w:kern w:val="0"/>
                <w:sz w:val="24"/>
                <w:szCs w:val="24"/>
              </w:rPr>
              <w:t>（十九）开</w:t>
            </w:r>
            <w:r w:rsidRPr="00515C40">
              <w:rPr>
                <w:rFonts w:ascii="方正仿宋_GBK" w:eastAsia="方正仿宋_GBK" w:hAnsi="Times New Roman" w:hint="eastAsia"/>
                <w:bCs/>
                <w:kern w:val="0"/>
                <w:sz w:val="24"/>
                <w:szCs w:val="24"/>
              </w:rPr>
              <w:t>展“食安钦州”品牌引领</w:t>
            </w:r>
            <w:r w:rsidRPr="008347E7">
              <w:rPr>
                <w:rFonts w:ascii="Times New Roman" w:eastAsia="方正仿宋_GBK" w:hAnsi="Times New Roman" w:hint="eastAsia"/>
                <w:bCs/>
                <w:kern w:val="0"/>
                <w:sz w:val="24"/>
                <w:szCs w:val="24"/>
              </w:rPr>
              <w:t>。</w:t>
            </w: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sz w:val="24"/>
                <w:szCs w:val="24"/>
                <w:shd w:val="clear" w:color="auto" w:fill="FFFFFF"/>
              </w:rPr>
              <w:t>推</w:t>
            </w:r>
            <w:r w:rsidRPr="00515C40">
              <w:rPr>
                <w:rFonts w:ascii="方正仿宋_GBK" w:eastAsia="方正仿宋_GBK" w:hAnsi="Times New Roman" w:hint="eastAsia"/>
                <w:sz w:val="24"/>
                <w:szCs w:val="24"/>
                <w:shd w:val="clear" w:color="auto" w:fill="FFFFFF"/>
              </w:rPr>
              <w:t>进“食安钦州”品</w:t>
            </w:r>
            <w:r w:rsidRPr="008347E7">
              <w:rPr>
                <w:rFonts w:ascii="Times New Roman" w:eastAsia="方正仿宋_GBK" w:hAnsi="Times New Roman" w:hint="eastAsia"/>
                <w:sz w:val="24"/>
                <w:szCs w:val="24"/>
                <w:shd w:val="clear" w:color="auto" w:fill="FFFFFF"/>
              </w:rPr>
              <w:t>牌创建行动，</w:t>
            </w:r>
            <w:r w:rsidRPr="008347E7">
              <w:rPr>
                <w:rFonts w:ascii="Times New Roman" w:eastAsia="方正仿宋_GBK" w:hAnsi="Times New Roman" w:hint="eastAsia"/>
                <w:sz w:val="24"/>
                <w:szCs w:val="24"/>
              </w:rPr>
              <w:t>加大对特色食品产业的扶持，</w:t>
            </w:r>
            <w:r w:rsidRPr="008347E7">
              <w:rPr>
                <w:rFonts w:ascii="Times New Roman" w:eastAsia="方正仿宋_GBK" w:hAnsi="Times New Roman" w:hint="eastAsia"/>
                <w:sz w:val="24"/>
                <w:szCs w:val="24"/>
                <w:shd w:val="clear" w:color="auto" w:fill="FFFFFF"/>
              </w:rPr>
              <w:t>打造一批具有地方特色和市场竞争力的食品放心品牌和示范单位。</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市农业局、市水产畜牧兽医局、市食品药品监管局，钦州检验检疫局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各县区人民政府（管委）</w:t>
            </w:r>
          </w:p>
        </w:tc>
      </w:tr>
      <w:tr w:rsidR="00DC05FD" w:rsidRPr="008347E7" w:rsidTr="00515C40">
        <w:trPr>
          <w:trHeight w:val="87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sz w:val="24"/>
                <w:szCs w:val="24"/>
              </w:rPr>
              <w:t>积极培育放心食用农产品。大力发展高端高质农业、高效率特色农业，积极推</w:t>
            </w:r>
            <w:r w:rsidRPr="00515C40">
              <w:rPr>
                <w:rFonts w:ascii="方正仿宋_GBK" w:eastAsia="方正仿宋_GBK" w:hAnsi="Times New Roman" w:hint="eastAsia"/>
                <w:sz w:val="24"/>
                <w:szCs w:val="24"/>
              </w:rPr>
              <w:t>进“菜篮子”标</w:t>
            </w:r>
            <w:r w:rsidRPr="008347E7">
              <w:rPr>
                <w:rFonts w:ascii="Times New Roman" w:eastAsia="方正仿宋_GBK" w:hAnsi="Times New Roman" w:hint="eastAsia"/>
                <w:sz w:val="24"/>
                <w:szCs w:val="24"/>
              </w:rPr>
              <w:t>准化示范基地（场）建设。大力发展无公害农产品、绿色食品、有机食品、农产品地理标志等安全优质品牌农产品。</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市农业局、市水产畜牧兽医局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各县区人民政府（管委）</w:t>
            </w:r>
          </w:p>
        </w:tc>
      </w:tr>
      <w:tr w:rsidR="00DC05FD" w:rsidRPr="008347E7" w:rsidTr="007E42BC">
        <w:trPr>
          <w:trHeight w:val="87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落实食品生产企业主体责任，促进食品产业集约化、规范化发展，打造食品加工产业集群，引导食品加工企业向主产区、优势产区、产业园区集中，加大技术改造支持力度。鼓励食品生产企业制定并执行严于食品安全国家标准或地方标准的企业标准。</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市食品药品监管局</w:t>
            </w:r>
          </w:p>
        </w:tc>
        <w:tc>
          <w:tcPr>
            <w:tcW w:w="2554"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市工信委、市卫计委</w:t>
            </w:r>
          </w:p>
        </w:tc>
      </w:tr>
      <w:tr w:rsidR="00DC05FD" w:rsidRPr="008347E7" w:rsidTr="00515C40">
        <w:trPr>
          <w:trHeight w:val="2026"/>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开</w:t>
            </w:r>
            <w:r w:rsidRPr="00515C40">
              <w:rPr>
                <w:rFonts w:ascii="方正仿宋_GBK" w:eastAsia="方正仿宋_GBK" w:hAnsi="Times New Roman" w:hint="eastAsia"/>
                <w:kern w:val="0"/>
                <w:sz w:val="24"/>
                <w:szCs w:val="24"/>
              </w:rPr>
              <w:t>展“放心肉菜超市”和食用</w:t>
            </w:r>
            <w:r w:rsidRPr="008347E7">
              <w:rPr>
                <w:rFonts w:ascii="Times New Roman" w:eastAsia="方正仿宋_GBK" w:hAnsi="Times New Roman" w:hint="eastAsia"/>
                <w:kern w:val="0"/>
                <w:sz w:val="24"/>
                <w:szCs w:val="24"/>
              </w:rPr>
              <w:t>农产品销售示范批发市场、示范农贸市场和示范食品店等创建活动，督促集中交易市场的开办者履行食品安全管理责任和义务，督促食品经营者把好食用农产品、食品源头采购关、卖场进货关、销售关，严格落实食品安全主体责任。</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市食品药品监管局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市农业局、市水产畜牧兽医局</w:t>
            </w:r>
          </w:p>
        </w:tc>
      </w:tr>
      <w:tr w:rsidR="00DC05FD" w:rsidRPr="008347E7" w:rsidTr="00515C40">
        <w:trPr>
          <w:trHeight w:val="1300"/>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六、积极推动食品产业发展</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r w:rsidRPr="008347E7">
              <w:rPr>
                <w:rFonts w:ascii="Times New Roman" w:eastAsia="方正仿宋_GBK" w:hAnsi="Times New Roman" w:hint="eastAsia"/>
                <w:bCs/>
                <w:kern w:val="0"/>
                <w:sz w:val="24"/>
                <w:szCs w:val="24"/>
              </w:rPr>
              <w:t>（十九）开</w:t>
            </w:r>
            <w:r w:rsidRPr="00515C40">
              <w:rPr>
                <w:rFonts w:ascii="方正仿宋_GBK" w:eastAsia="方正仿宋_GBK" w:hAnsi="Times New Roman" w:hint="eastAsia"/>
                <w:bCs/>
                <w:kern w:val="0"/>
                <w:sz w:val="24"/>
                <w:szCs w:val="24"/>
              </w:rPr>
              <w:t>展“食安钦州”品牌引领</w:t>
            </w:r>
            <w:r w:rsidRPr="008347E7">
              <w:rPr>
                <w:rFonts w:ascii="Times New Roman" w:eastAsia="方正仿宋_GBK" w:hAnsi="Times New Roman" w:hint="eastAsia"/>
                <w:bCs/>
                <w:kern w:val="0"/>
                <w:sz w:val="24"/>
                <w:szCs w:val="24"/>
              </w:rPr>
              <w:t>。</w:t>
            </w: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大力倡导餐饮服务</w:t>
            </w:r>
            <w:r w:rsidRPr="00515C40">
              <w:rPr>
                <w:rFonts w:ascii="方正仿宋_GBK" w:eastAsia="方正仿宋_GBK" w:hAnsi="Times New Roman" w:hint="eastAsia"/>
                <w:kern w:val="0"/>
                <w:sz w:val="24"/>
                <w:szCs w:val="24"/>
              </w:rPr>
              <w:t>单位“明厨亮</w:t>
            </w:r>
            <w:r w:rsidRPr="00515C40">
              <w:rPr>
                <w:rFonts w:ascii="方正仿宋_GBK" w:eastAsia="方正仿宋_GBK" w:hAnsi="Times New Roman" w:hint="eastAsia"/>
                <w:spacing w:val="2"/>
                <w:kern w:val="0"/>
                <w:sz w:val="24"/>
                <w:szCs w:val="24"/>
              </w:rPr>
              <w:t>灶”“色标管理”等餐饮后厨“五化管理”，落实进</w:t>
            </w:r>
            <w:r w:rsidRPr="008347E7">
              <w:rPr>
                <w:rFonts w:ascii="Times New Roman" w:eastAsia="方正仿宋_GBK" w:hAnsi="Times New Roman" w:hint="eastAsia"/>
                <w:spacing w:val="2"/>
                <w:kern w:val="0"/>
                <w:sz w:val="24"/>
                <w:szCs w:val="24"/>
              </w:rPr>
              <w:t>货查验、原料控制、环境卫生、清洗消毒等制度，落实餐饮单位质量安全管理主体责任。</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市食品药品监管局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市市政管理局，各县区人民政府（管委）</w:t>
            </w:r>
          </w:p>
        </w:tc>
      </w:tr>
      <w:tr w:rsidR="00DC05FD" w:rsidRPr="008347E7" w:rsidTr="00515C40">
        <w:trPr>
          <w:trHeight w:val="739"/>
        </w:trPr>
        <w:tc>
          <w:tcPr>
            <w:tcW w:w="1384" w:type="dxa"/>
            <w:vMerge/>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spacing w:val="2"/>
                <w:kern w:val="0"/>
                <w:sz w:val="24"/>
                <w:szCs w:val="24"/>
              </w:rPr>
              <w:t>加强餐饮从业人员培训考核，推动餐饮业质量安全提升。</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pacing w:val="2"/>
                <w:kern w:val="0"/>
                <w:sz w:val="24"/>
                <w:szCs w:val="24"/>
              </w:rPr>
              <w:t>市食品药品监管局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p>
        </w:tc>
      </w:tr>
      <w:tr w:rsidR="00DC05FD" w:rsidRPr="008347E7" w:rsidTr="00515C40">
        <w:trPr>
          <w:trHeight w:val="1161"/>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spacing w:val="2"/>
                <w:kern w:val="0"/>
                <w:sz w:val="24"/>
                <w:szCs w:val="24"/>
              </w:rPr>
              <w:t>结合食品安全示范城市创建工作要求，</w:t>
            </w:r>
            <w:r w:rsidRPr="008347E7">
              <w:rPr>
                <w:rFonts w:ascii="Times New Roman" w:eastAsia="方正仿宋_GBK" w:hAnsi="Times New Roman" w:hint="eastAsia"/>
                <w:sz w:val="24"/>
                <w:szCs w:val="24"/>
              </w:rPr>
              <w:t>重点对每类业态龙头企业开展示范创建，新打造</w:t>
            </w:r>
            <w:r w:rsidRPr="008347E7">
              <w:rPr>
                <w:rFonts w:ascii="Times New Roman" w:eastAsia="方正仿宋_GBK" w:hAnsi="Times New Roman"/>
                <w:sz w:val="24"/>
                <w:szCs w:val="24"/>
              </w:rPr>
              <w:t>20</w:t>
            </w:r>
            <w:r w:rsidRPr="008347E7">
              <w:rPr>
                <w:rFonts w:ascii="Times New Roman" w:eastAsia="方正仿宋_GBK" w:hAnsi="Times New Roman" w:hint="eastAsia"/>
                <w:sz w:val="24"/>
                <w:szCs w:val="24"/>
              </w:rPr>
              <w:t>个种植养殖场、</w:t>
            </w:r>
            <w:r w:rsidRPr="008347E7">
              <w:rPr>
                <w:rFonts w:ascii="Times New Roman" w:eastAsia="方正仿宋_GBK" w:hAnsi="Times New Roman"/>
                <w:sz w:val="24"/>
                <w:szCs w:val="24"/>
              </w:rPr>
              <w:t>80</w:t>
            </w:r>
            <w:r w:rsidRPr="008347E7">
              <w:rPr>
                <w:rFonts w:ascii="Times New Roman" w:eastAsia="方正仿宋_GBK" w:hAnsi="Times New Roman" w:hint="eastAsia"/>
                <w:sz w:val="24"/>
                <w:szCs w:val="24"/>
              </w:rPr>
              <w:t>个食品生产经营企业示范建设。</w:t>
            </w:r>
          </w:p>
        </w:tc>
        <w:tc>
          <w:tcPr>
            <w:tcW w:w="1931" w:type="dxa"/>
            <w:vAlign w:val="center"/>
          </w:tcPr>
          <w:p w:rsidR="00DC05FD" w:rsidRPr="00515C40" w:rsidRDefault="00DC05FD" w:rsidP="00E324D3">
            <w:pPr>
              <w:spacing w:beforeLines="20" w:afterLines="20" w:line="340" w:lineRule="exact"/>
              <w:rPr>
                <w:rFonts w:ascii="Times New Roman" w:eastAsia="方正仿宋_GBK" w:hAnsi="Times New Roman"/>
                <w:spacing w:val="-6"/>
                <w:sz w:val="24"/>
                <w:szCs w:val="24"/>
              </w:rPr>
            </w:pPr>
            <w:r w:rsidRPr="00515C40">
              <w:rPr>
                <w:rFonts w:ascii="Times New Roman" w:eastAsia="方正仿宋_GBK" w:hAnsi="Times New Roman" w:hint="eastAsia"/>
                <w:spacing w:val="-6"/>
                <w:kern w:val="0"/>
                <w:sz w:val="24"/>
                <w:szCs w:val="24"/>
              </w:rPr>
              <w:t>市农业局、市水产畜牧兽医局、市食品药品监管局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各县区人民政府（管委）</w:t>
            </w:r>
          </w:p>
        </w:tc>
      </w:tr>
      <w:tr w:rsidR="00DC05FD" w:rsidRPr="008347E7" w:rsidTr="00515C40">
        <w:trPr>
          <w:trHeight w:val="1089"/>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r w:rsidRPr="008347E7">
              <w:rPr>
                <w:rFonts w:ascii="Times New Roman" w:eastAsia="方正仿宋_GBK" w:hAnsi="Times New Roman" w:hint="eastAsia"/>
                <w:bCs/>
                <w:kern w:val="0"/>
                <w:sz w:val="24"/>
                <w:szCs w:val="24"/>
              </w:rPr>
              <w:t>（二十）提档升级</w:t>
            </w:r>
            <w:r w:rsidRPr="00515C40">
              <w:rPr>
                <w:rFonts w:ascii="方正仿宋_GBK" w:eastAsia="方正仿宋_GBK" w:hAnsi="Times New Roman" w:hint="eastAsia"/>
                <w:bCs/>
                <w:kern w:val="0"/>
                <w:sz w:val="24"/>
                <w:szCs w:val="24"/>
              </w:rPr>
              <w:t>“三小”行</w:t>
            </w:r>
            <w:r w:rsidRPr="008347E7">
              <w:rPr>
                <w:rFonts w:ascii="Times New Roman" w:eastAsia="方正仿宋_GBK" w:hAnsi="Times New Roman" w:hint="eastAsia"/>
                <w:bCs/>
                <w:kern w:val="0"/>
                <w:sz w:val="24"/>
                <w:szCs w:val="24"/>
              </w:rPr>
              <w:t>业。</w:t>
            </w: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全面宣传贯彻《广西壮族自治区食品小作坊小餐饮和食品摊贩管理条例》，加强食品小作坊、小餐饮和食品摊贩监管，督促其落实食品安全主体责任。</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市食品药品监管局、市市政管理局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市委宣传部</w:t>
            </w:r>
            <w:r>
              <w:rPr>
                <w:rFonts w:ascii="Times New Roman" w:eastAsia="方正仿宋_GBK" w:hAnsi="Times New Roman" w:hint="eastAsia"/>
                <w:kern w:val="0"/>
                <w:sz w:val="24"/>
                <w:szCs w:val="24"/>
              </w:rPr>
              <w:t>，</w:t>
            </w:r>
            <w:r w:rsidRPr="008347E7">
              <w:rPr>
                <w:rFonts w:ascii="Times New Roman" w:eastAsia="方正仿宋_GBK" w:hAnsi="Times New Roman" w:hint="eastAsia"/>
                <w:kern w:val="0"/>
                <w:sz w:val="24"/>
                <w:szCs w:val="24"/>
              </w:rPr>
              <w:t>市工商局</w:t>
            </w:r>
          </w:p>
        </w:tc>
      </w:tr>
      <w:tr w:rsidR="00DC05FD" w:rsidRPr="008347E7" w:rsidTr="00515C40">
        <w:trPr>
          <w:trHeight w:val="1175"/>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00" w:lineRule="exact"/>
              <w:rPr>
                <w:rFonts w:ascii="Times New Roman" w:eastAsia="方正仿宋_GBK" w:hAnsi="Times New Roman"/>
                <w:kern w:val="0"/>
                <w:sz w:val="24"/>
                <w:szCs w:val="24"/>
              </w:rPr>
            </w:pPr>
            <w:r w:rsidRPr="008347E7">
              <w:rPr>
                <w:rFonts w:ascii="Times New Roman" w:eastAsia="方正仿宋_GBK" w:hAnsi="Times New Roman" w:hint="eastAsia"/>
                <w:sz w:val="24"/>
                <w:szCs w:val="24"/>
              </w:rPr>
              <w:t>围绕食</w:t>
            </w:r>
            <w:r w:rsidRPr="00515C40">
              <w:rPr>
                <w:rFonts w:ascii="方正仿宋_GBK" w:eastAsia="方正仿宋_GBK" w:hAnsi="Times New Roman" w:hint="eastAsia"/>
                <w:sz w:val="24"/>
                <w:szCs w:val="24"/>
              </w:rPr>
              <w:t>品“三小”行</w:t>
            </w:r>
            <w:r w:rsidRPr="008347E7">
              <w:rPr>
                <w:rFonts w:ascii="Times New Roman" w:eastAsia="方正仿宋_GBK" w:hAnsi="Times New Roman" w:hint="eastAsia"/>
                <w:sz w:val="24"/>
                <w:szCs w:val="24"/>
              </w:rPr>
              <w:t>业（小作坊、小餐饮、小摊贩）存在的问题，抓好主城区农贸市场升级改造，市场及超市设置熟</w:t>
            </w:r>
            <w:r w:rsidRPr="00515C40">
              <w:rPr>
                <w:rFonts w:ascii="方正仿宋_GBK" w:eastAsia="方正仿宋_GBK" w:hAnsi="Times New Roman" w:hint="eastAsia"/>
                <w:sz w:val="24"/>
                <w:szCs w:val="24"/>
              </w:rPr>
              <w:t>食摊三防设施，科学布局，引导“三小”划行归市，规划设置“三小”集中</w:t>
            </w:r>
            <w:r w:rsidRPr="008347E7">
              <w:rPr>
                <w:rFonts w:ascii="Times New Roman" w:eastAsia="方正仿宋_GBK" w:hAnsi="Times New Roman" w:hint="eastAsia"/>
                <w:sz w:val="24"/>
                <w:szCs w:val="24"/>
              </w:rPr>
              <w:t>区。</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市商务局、市市政管理局、市食品药品监管局</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市工商局，</w:t>
            </w:r>
            <w:r w:rsidRPr="008347E7">
              <w:rPr>
                <w:rFonts w:ascii="Times New Roman" w:eastAsia="方正仿宋_GBK" w:hAnsi="Times New Roman" w:hint="eastAsia"/>
                <w:sz w:val="24"/>
                <w:szCs w:val="24"/>
              </w:rPr>
              <w:t>各县区人民政府（管委）</w:t>
            </w:r>
          </w:p>
        </w:tc>
      </w:tr>
      <w:tr w:rsidR="00DC05FD" w:rsidRPr="008347E7" w:rsidTr="00515C40">
        <w:trPr>
          <w:trHeight w:val="914"/>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sz w:val="24"/>
                <w:szCs w:val="24"/>
              </w:rPr>
              <w:t>城区试点食品加工小作坊集中产业园区建设，县区规划食品产业园区或食品产业集中区域，积极改善</w:t>
            </w:r>
            <w:r w:rsidRPr="008347E7">
              <w:rPr>
                <w:rFonts w:ascii="Times New Roman" w:eastAsia="方正仿宋_GBK" w:hAnsi="Times New Roman"/>
                <w:sz w:val="24"/>
                <w:szCs w:val="24"/>
              </w:rPr>
              <w:t>“</w:t>
            </w:r>
            <w:r w:rsidRPr="008347E7">
              <w:rPr>
                <w:rFonts w:ascii="Times New Roman" w:eastAsia="方正仿宋_GBK" w:hAnsi="Times New Roman" w:hint="eastAsia"/>
                <w:sz w:val="24"/>
                <w:szCs w:val="24"/>
              </w:rPr>
              <w:t>三小</w:t>
            </w:r>
            <w:r w:rsidRPr="008347E7">
              <w:rPr>
                <w:rFonts w:ascii="Times New Roman" w:eastAsia="方正仿宋_GBK" w:hAnsi="Times New Roman"/>
                <w:sz w:val="24"/>
                <w:szCs w:val="24"/>
              </w:rPr>
              <w:t>”</w:t>
            </w:r>
            <w:r w:rsidRPr="008347E7">
              <w:rPr>
                <w:rFonts w:ascii="Times New Roman" w:eastAsia="方正仿宋_GBK" w:hAnsi="Times New Roman" w:hint="eastAsia"/>
                <w:sz w:val="24"/>
                <w:szCs w:val="24"/>
              </w:rPr>
              <w:t>行业卫生环境。</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各县区人民政府（管委）</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市发改委、市食品药品监管局</w:t>
            </w:r>
          </w:p>
        </w:tc>
      </w:tr>
      <w:tr w:rsidR="00DC05FD" w:rsidRPr="008347E7" w:rsidTr="00515C40">
        <w:trPr>
          <w:trHeight w:val="1300"/>
        </w:trPr>
        <w:tc>
          <w:tcPr>
            <w:tcW w:w="138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七、推动食品安全社会共治</w:t>
            </w:r>
          </w:p>
        </w:tc>
        <w:tc>
          <w:tcPr>
            <w:tcW w:w="2268" w:type="dxa"/>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（二十一）深入开展食品安全示范城市创建。</w:t>
            </w: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巩固创城成果，继续抓好示范建设，完善工作台账，做好全区创建食品安全示范城市钦州现场会筹备工作和迎检准备，确保顺利通过广西食品安全示范城市考评验收和国家食品安全示范城市中期评估。</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市创城办、市食安办</w:t>
            </w:r>
          </w:p>
        </w:tc>
        <w:tc>
          <w:tcPr>
            <w:tcW w:w="2554"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市创食安城指挥部各成员单位，钦南区、钦北区人民政府，钦州港区管委</w:t>
            </w:r>
          </w:p>
        </w:tc>
      </w:tr>
      <w:tr w:rsidR="00DC05FD" w:rsidRPr="008347E7" w:rsidTr="008B6F3A">
        <w:trPr>
          <w:trHeight w:val="712"/>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七、推动食品安全社会共治</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r w:rsidRPr="008347E7">
              <w:rPr>
                <w:rFonts w:ascii="Times New Roman" w:eastAsia="方正仿宋_GBK" w:hAnsi="Times New Roman" w:hint="eastAsia"/>
                <w:bCs/>
                <w:kern w:val="0"/>
                <w:sz w:val="24"/>
                <w:szCs w:val="24"/>
              </w:rPr>
              <w:t>（二十二）加强食品安全信用体系建设。</w:t>
            </w: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spacing w:val="2"/>
                <w:sz w:val="24"/>
                <w:szCs w:val="24"/>
              </w:rPr>
              <w:t>执行食品企业诚信管理体系国家标准，开展食品企业诚信管理体系评价。</w:t>
            </w:r>
          </w:p>
        </w:tc>
        <w:tc>
          <w:tcPr>
            <w:tcW w:w="1931"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spacing w:val="2"/>
                <w:sz w:val="24"/>
                <w:szCs w:val="24"/>
              </w:rPr>
              <w:t>市工信委</w:t>
            </w:r>
          </w:p>
        </w:tc>
        <w:tc>
          <w:tcPr>
            <w:tcW w:w="2554"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市食品药品监管局</w:t>
            </w:r>
          </w:p>
        </w:tc>
      </w:tr>
      <w:tr w:rsidR="00DC05FD" w:rsidRPr="008347E7" w:rsidTr="007E42BC">
        <w:trPr>
          <w:trHeight w:val="1720"/>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4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建立健全食品企业信用评价管理制度和信用分级分类管理标准，完善食品企业信用档案，开展食品企业及相关人员信用等级评定，将食品企业信用信息纳入公共信用信息平台，加强对食品生产经营严重失信者的联合惩戒。</w:t>
            </w:r>
          </w:p>
        </w:tc>
        <w:tc>
          <w:tcPr>
            <w:tcW w:w="1931" w:type="dxa"/>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市食品药品监管局</w:t>
            </w:r>
          </w:p>
        </w:tc>
        <w:tc>
          <w:tcPr>
            <w:tcW w:w="2554" w:type="dxa"/>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市工信委、市工商局</w:t>
            </w:r>
          </w:p>
        </w:tc>
      </w:tr>
      <w:tr w:rsidR="00DC05FD" w:rsidRPr="008347E7" w:rsidTr="008B6F3A">
        <w:trPr>
          <w:trHeight w:val="2730"/>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（二十三）强化食品安全宣传引导。</w:t>
            </w:r>
          </w:p>
        </w:tc>
        <w:tc>
          <w:tcPr>
            <w:tcW w:w="6045" w:type="dxa"/>
            <w:vAlign w:val="center"/>
          </w:tcPr>
          <w:p w:rsidR="00DC05FD" w:rsidRPr="008347E7" w:rsidRDefault="00DC05FD" w:rsidP="00E324D3">
            <w:pPr>
              <w:tabs>
                <w:tab w:val="left" w:pos="2100"/>
              </w:tabs>
              <w:spacing w:beforeLines="20" w:afterLines="20" w:line="300" w:lineRule="exact"/>
              <w:rPr>
                <w:rFonts w:ascii="Times New Roman" w:eastAsia="方正仿宋_GBK" w:hAnsi="Times New Roman"/>
                <w:kern w:val="0"/>
                <w:sz w:val="24"/>
                <w:szCs w:val="24"/>
              </w:rPr>
            </w:pPr>
            <w:r w:rsidRPr="008347E7">
              <w:rPr>
                <w:rFonts w:ascii="Times New Roman" w:eastAsia="方正仿宋_GBK" w:hAnsi="Times New Roman" w:hint="eastAsia"/>
                <w:spacing w:val="2"/>
                <w:kern w:val="0"/>
                <w:sz w:val="24"/>
                <w:szCs w:val="24"/>
              </w:rPr>
              <w:t>加强</w:t>
            </w:r>
            <w:r w:rsidRPr="008347E7">
              <w:rPr>
                <w:rFonts w:ascii="Times New Roman" w:eastAsia="方正仿宋_GBK" w:hAnsi="Times New Roman" w:hint="eastAsia"/>
                <w:spacing w:val="2"/>
                <w:sz w:val="24"/>
                <w:szCs w:val="24"/>
              </w:rPr>
              <w:t>食品安全新闻宣传，支持新闻媒体做好舆论监督，营造良好的舆论环境。</w:t>
            </w:r>
          </w:p>
        </w:tc>
        <w:tc>
          <w:tcPr>
            <w:tcW w:w="1931" w:type="dxa"/>
            <w:vAlign w:val="center"/>
          </w:tcPr>
          <w:p w:rsidR="00DC05FD" w:rsidRPr="008347E7" w:rsidRDefault="00DC05FD" w:rsidP="00E324D3">
            <w:pPr>
              <w:spacing w:beforeLines="20" w:afterLines="20" w:line="30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市委宣传部</w:t>
            </w:r>
          </w:p>
        </w:tc>
        <w:tc>
          <w:tcPr>
            <w:tcW w:w="2554" w:type="dxa"/>
            <w:vAlign w:val="center"/>
          </w:tcPr>
          <w:p w:rsidR="00DC05FD" w:rsidRPr="008347E7" w:rsidRDefault="00DC05FD" w:rsidP="00E324D3">
            <w:pPr>
              <w:spacing w:beforeLines="20" w:afterLines="20" w:line="32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市农业局、市卫计委、市水产畜牧兽医局、市市政管理局、市食品药品监管局、市工商局、市质监局，钦州检验检疫局、钦州盐务管理局等，各县区人民政府（管委）</w:t>
            </w:r>
          </w:p>
        </w:tc>
      </w:tr>
      <w:tr w:rsidR="00DC05FD" w:rsidRPr="008347E7" w:rsidTr="008B6F3A">
        <w:trPr>
          <w:trHeight w:val="1276"/>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00" w:lineRule="exact"/>
              <w:rPr>
                <w:rFonts w:ascii="Times New Roman" w:eastAsia="方正仿宋_GBK" w:hAnsi="Times New Roman"/>
                <w:kern w:val="0"/>
                <w:sz w:val="24"/>
                <w:szCs w:val="24"/>
              </w:rPr>
            </w:pPr>
            <w:r w:rsidRPr="008347E7">
              <w:rPr>
                <w:rFonts w:ascii="Times New Roman" w:eastAsia="方正仿宋_GBK" w:hAnsi="Times New Roman" w:hint="eastAsia"/>
                <w:spacing w:val="2"/>
                <w:sz w:val="24"/>
                <w:szCs w:val="24"/>
              </w:rPr>
              <w:t>举办全国食品安全宣传周钦州活动，展示食品安全示范城市创建</w:t>
            </w:r>
            <w:r w:rsidRPr="008347E7">
              <w:rPr>
                <w:rFonts w:ascii="Times New Roman" w:eastAsia="方正仿宋_GBK" w:hAnsi="Times New Roman" w:hint="eastAsia"/>
                <w:kern w:val="0"/>
                <w:sz w:val="24"/>
                <w:szCs w:val="24"/>
              </w:rPr>
              <w:t>成果。</w:t>
            </w:r>
          </w:p>
        </w:tc>
        <w:tc>
          <w:tcPr>
            <w:tcW w:w="1931" w:type="dxa"/>
            <w:vAlign w:val="center"/>
          </w:tcPr>
          <w:p w:rsidR="00DC05FD" w:rsidRPr="008347E7" w:rsidRDefault="00DC05FD" w:rsidP="00E324D3">
            <w:pPr>
              <w:spacing w:beforeLines="20" w:afterLines="20" w:line="30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市食安办</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市食安委各有关成员单位，各县区人民政府（管委）</w:t>
            </w:r>
          </w:p>
        </w:tc>
      </w:tr>
      <w:tr w:rsidR="00DC05FD" w:rsidRPr="008347E7" w:rsidTr="00515C40">
        <w:trPr>
          <w:trHeight w:val="831"/>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0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深入开展食品安全法律法规普法宣传。</w:t>
            </w:r>
          </w:p>
        </w:tc>
        <w:tc>
          <w:tcPr>
            <w:tcW w:w="1931"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市食安委成员单位</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p>
        </w:tc>
      </w:tr>
      <w:tr w:rsidR="00DC05FD" w:rsidRPr="008347E7" w:rsidTr="008B6F3A">
        <w:trPr>
          <w:trHeight w:val="1241"/>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00" w:lineRule="exac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加强食品安全科普宣传站、基地和社区、乡村、旅游景区宣传点建设，</w:t>
            </w:r>
            <w:r w:rsidRPr="008347E7">
              <w:rPr>
                <w:rFonts w:ascii="Times New Roman" w:eastAsia="方正仿宋_GBK" w:hAnsi="Times New Roman" w:hint="eastAsia"/>
                <w:spacing w:val="2"/>
                <w:sz w:val="24"/>
                <w:szCs w:val="24"/>
              </w:rPr>
              <w:t>完善食品安全科普网点，提高公众食品安全科学素养。</w:t>
            </w:r>
          </w:p>
        </w:tc>
        <w:tc>
          <w:tcPr>
            <w:tcW w:w="1931" w:type="dxa"/>
            <w:vAlign w:val="center"/>
          </w:tcPr>
          <w:p w:rsidR="00DC05FD" w:rsidRPr="008347E7" w:rsidRDefault="00DC05FD" w:rsidP="00E324D3">
            <w:pPr>
              <w:spacing w:beforeLines="20" w:afterLines="20" w:line="30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市食安办</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各县区人民政府（管委）</w:t>
            </w:r>
          </w:p>
        </w:tc>
      </w:tr>
      <w:tr w:rsidR="00DC05FD" w:rsidRPr="008347E7" w:rsidTr="008B6F3A">
        <w:trPr>
          <w:trHeight w:val="645"/>
        </w:trPr>
        <w:tc>
          <w:tcPr>
            <w:tcW w:w="1384" w:type="dxa"/>
            <w:vMerge w:val="restart"/>
            <w:vAlign w:val="center"/>
          </w:tcPr>
          <w:p w:rsidR="00DC05FD" w:rsidRPr="008347E7" w:rsidRDefault="00DC05FD" w:rsidP="00E324D3">
            <w:pPr>
              <w:spacing w:beforeLines="20" w:afterLines="20" w:line="340" w:lineRule="exact"/>
              <w:rPr>
                <w:rFonts w:ascii="Times New Roman" w:eastAsia="方正仿宋_GBK" w:hAnsi="Times New Roman"/>
                <w:sz w:val="24"/>
                <w:szCs w:val="24"/>
              </w:rPr>
            </w:pPr>
            <w:r w:rsidRPr="008347E7">
              <w:rPr>
                <w:rFonts w:ascii="Times New Roman" w:eastAsia="方正仿宋_GBK" w:hAnsi="Times New Roman" w:hint="eastAsia"/>
                <w:kern w:val="0"/>
                <w:sz w:val="24"/>
                <w:szCs w:val="24"/>
              </w:rPr>
              <w:t>七、推动食品安全社会共治</w:t>
            </w: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（二十三）强化食品安全宣传引导。</w:t>
            </w:r>
          </w:p>
        </w:tc>
        <w:tc>
          <w:tcPr>
            <w:tcW w:w="6045" w:type="dxa"/>
            <w:vAlign w:val="center"/>
          </w:tcPr>
          <w:p w:rsidR="00DC05FD" w:rsidRPr="008347E7" w:rsidRDefault="00DC05FD" w:rsidP="00E324D3">
            <w:pPr>
              <w:tabs>
                <w:tab w:val="left" w:pos="2100"/>
              </w:tabs>
              <w:spacing w:beforeLines="20" w:afterLines="20" w:line="300" w:lineRule="exact"/>
              <w:rPr>
                <w:rFonts w:ascii="Times New Roman" w:eastAsia="方正仿宋_GBK" w:hAnsi="Times New Roman"/>
                <w:kern w:val="0"/>
                <w:sz w:val="24"/>
                <w:szCs w:val="24"/>
              </w:rPr>
            </w:pPr>
            <w:r w:rsidRPr="008347E7">
              <w:rPr>
                <w:rFonts w:ascii="Times New Roman" w:eastAsia="方正仿宋_GBK" w:hAnsi="Times New Roman" w:hint="eastAsia"/>
                <w:spacing w:val="2"/>
                <w:sz w:val="24"/>
                <w:szCs w:val="24"/>
              </w:rPr>
              <w:t>通过多种形式开展学生食品安全教育。</w:t>
            </w:r>
          </w:p>
        </w:tc>
        <w:tc>
          <w:tcPr>
            <w:tcW w:w="1931" w:type="dxa"/>
            <w:vAlign w:val="center"/>
          </w:tcPr>
          <w:p w:rsidR="00DC05FD" w:rsidRPr="008347E7" w:rsidRDefault="00DC05FD" w:rsidP="00E324D3">
            <w:pPr>
              <w:spacing w:beforeLines="20" w:afterLines="20" w:line="300" w:lineRule="exact"/>
              <w:jc w:val="center"/>
              <w:rPr>
                <w:rFonts w:ascii="Times New Roman" w:eastAsia="方正仿宋_GBK" w:hAnsi="Times New Roman"/>
                <w:sz w:val="24"/>
                <w:szCs w:val="24"/>
              </w:rPr>
            </w:pPr>
            <w:r w:rsidRPr="008347E7">
              <w:rPr>
                <w:rFonts w:ascii="Times New Roman" w:eastAsia="方正仿宋_GBK" w:hAnsi="Times New Roman" w:hint="eastAsia"/>
                <w:kern w:val="0"/>
                <w:sz w:val="24"/>
                <w:szCs w:val="24"/>
              </w:rPr>
              <w:t>市教育局</w:t>
            </w:r>
          </w:p>
        </w:tc>
        <w:tc>
          <w:tcPr>
            <w:tcW w:w="2554" w:type="dxa"/>
            <w:vAlign w:val="center"/>
          </w:tcPr>
          <w:p w:rsidR="00DC05FD" w:rsidRPr="008347E7" w:rsidRDefault="00DC05FD" w:rsidP="00E324D3">
            <w:pPr>
              <w:spacing w:beforeLines="20" w:afterLines="20" w:line="30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市食品药品监管局</w:t>
            </w:r>
          </w:p>
        </w:tc>
      </w:tr>
      <w:tr w:rsidR="00DC05FD" w:rsidRPr="008347E7" w:rsidTr="00AA1576">
        <w:trPr>
          <w:trHeight w:val="873"/>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00" w:lineRule="exact"/>
              <w:rPr>
                <w:rFonts w:ascii="Times New Roman" w:eastAsia="方正仿宋_GBK" w:hAnsi="Times New Roman"/>
                <w:spacing w:val="2"/>
                <w:sz w:val="24"/>
                <w:szCs w:val="24"/>
              </w:rPr>
            </w:pPr>
            <w:r w:rsidRPr="008347E7">
              <w:rPr>
                <w:rFonts w:ascii="Times New Roman" w:eastAsia="方正仿宋_GBK" w:hAnsi="Times New Roman" w:hint="eastAsia"/>
                <w:snapToGrid w:val="0"/>
                <w:kern w:val="0"/>
                <w:sz w:val="24"/>
                <w:szCs w:val="24"/>
              </w:rPr>
              <w:t>健全食品安全信息公开制度，</w:t>
            </w:r>
            <w:r w:rsidRPr="008347E7">
              <w:rPr>
                <w:rFonts w:ascii="Times New Roman" w:eastAsia="方正仿宋_GBK" w:hAnsi="Times New Roman" w:hint="eastAsia"/>
                <w:kern w:val="0"/>
                <w:sz w:val="24"/>
                <w:szCs w:val="24"/>
              </w:rPr>
              <w:t>拓宽信息公开渠道，</w:t>
            </w:r>
            <w:r w:rsidRPr="008347E7">
              <w:rPr>
                <w:rFonts w:ascii="Times New Roman" w:eastAsia="方正仿宋_GBK" w:hAnsi="Times New Roman" w:hint="eastAsia"/>
                <w:snapToGrid w:val="0"/>
                <w:kern w:val="0"/>
                <w:sz w:val="24"/>
                <w:szCs w:val="24"/>
              </w:rPr>
              <w:t>依法主动公开食品安全行政许可、监督检查、监督抽检、行政处罚等监管信息。</w:t>
            </w:r>
          </w:p>
        </w:tc>
        <w:tc>
          <w:tcPr>
            <w:tcW w:w="1931" w:type="dxa"/>
            <w:vAlign w:val="center"/>
          </w:tcPr>
          <w:p w:rsidR="00DC05FD" w:rsidRPr="008347E7" w:rsidRDefault="00DC05FD" w:rsidP="00E324D3">
            <w:pPr>
              <w:spacing w:beforeLines="20" w:afterLines="20" w:line="300" w:lineRule="exact"/>
              <w:rPr>
                <w:rFonts w:ascii="Times New Roman" w:eastAsia="方正仿宋_GBK" w:hAnsi="Times New Roman"/>
                <w:kern w:val="0"/>
                <w:sz w:val="24"/>
                <w:szCs w:val="24"/>
              </w:rPr>
            </w:pPr>
            <w:r w:rsidRPr="008347E7">
              <w:rPr>
                <w:rFonts w:ascii="Times New Roman" w:eastAsia="方正仿宋_GBK" w:hAnsi="Times New Roman" w:hint="eastAsia"/>
                <w:snapToGrid w:val="0"/>
                <w:kern w:val="0"/>
                <w:sz w:val="24"/>
                <w:szCs w:val="24"/>
              </w:rPr>
              <w:t>市农业局、市水产畜牧兽医局、市食品药品监管局、市质监局，钦州检验检疫局</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p>
        </w:tc>
      </w:tr>
      <w:tr w:rsidR="00DC05FD" w:rsidRPr="008347E7" w:rsidTr="00515C40">
        <w:trPr>
          <w:trHeight w:val="1187"/>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restart"/>
            <w:vAlign w:val="center"/>
          </w:tcPr>
          <w:p w:rsidR="00DC05FD" w:rsidRPr="008347E7" w:rsidRDefault="00DC05FD" w:rsidP="00E324D3">
            <w:pPr>
              <w:spacing w:beforeLines="20" w:afterLines="20" w:line="340" w:lineRule="exact"/>
              <w:jc w:val="left"/>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（二十四）拓展参与食品安全监督途径。</w:t>
            </w:r>
          </w:p>
        </w:tc>
        <w:tc>
          <w:tcPr>
            <w:tcW w:w="6045" w:type="dxa"/>
            <w:vAlign w:val="center"/>
          </w:tcPr>
          <w:p w:rsidR="00DC05FD" w:rsidRPr="008347E7" w:rsidRDefault="00DC05FD" w:rsidP="00E324D3">
            <w:pPr>
              <w:tabs>
                <w:tab w:val="left" w:pos="2100"/>
              </w:tabs>
              <w:spacing w:beforeLines="20" w:afterLines="20" w:line="300" w:lineRule="exact"/>
              <w:rPr>
                <w:rFonts w:ascii="Times New Roman" w:eastAsia="方正仿宋_GBK" w:hAnsi="Times New Roman"/>
                <w:spacing w:val="2"/>
                <w:sz w:val="24"/>
                <w:szCs w:val="24"/>
              </w:rPr>
            </w:pPr>
            <w:r w:rsidRPr="008347E7">
              <w:rPr>
                <w:rFonts w:ascii="Times New Roman" w:eastAsia="方正仿宋_GBK" w:hAnsi="Times New Roman" w:hint="eastAsia"/>
                <w:kern w:val="0"/>
                <w:sz w:val="24"/>
                <w:szCs w:val="24"/>
              </w:rPr>
              <w:t>积极培育和发展食品各环节、各领域行业组织，引导督促食品生产经营者依法依规、诚信自律。</w:t>
            </w:r>
          </w:p>
        </w:tc>
        <w:tc>
          <w:tcPr>
            <w:tcW w:w="1931" w:type="dxa"/>
            <w:vAlign w:val="center"/>
          </w:tcPr>
          <w:p w:rsidR="00DC05FD" w:rsidRPr="00515C40" w:rsidRDefault="00DC05FD" w:rsidP="00E324D3">
            <w:pPr>
              <w:spacing w:beforeLines="20" w:afterLines="20" w:line="300" w:lineRule="exact"/>
              <w:rPr>
                <w:rFonts w:ascii="Times New Roman" w:eastAsia="方正仿宋_GBK" w:hAnsi="Times New Roman"/>
                <w:spacing w:val="-6"/>
                <w:kern w:val="0"/>
                <w:sz w:val="24"/>
                <w:szCs w:val="24"/>
              </w:rPr>
            </w:pPr>
            <w:r w:rsidRPr="00515C40">
              <w:rPr>
                <w:rFonts w:ascii="Times New Roman" w:eastAsia="方正仿宋_GBK" w:hAnsi="Times New Roman" w:hint="eastAsia"/>
                <w:snapToGrid w:val="0"/>
                <w:spacing w:val="-6"/>
                <w:kern w:val="0"/>
                <w:sz w:val="24"/>
                <w:szCs w:val="24"/>
              </w:rPr>
              <w:t>市农业局、市水产畜牧兽医局、市食品药品监管局</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p>
        </w:tc>
      </w:tr>
      <w:tr w:rsidR="00DC05FD" w:rsidRPr="008347E7" w:rsidTr="008B6F3A">
        <w:trPr>
          <w:trHeight w:val="2021"/>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00" w:lineRule="exact"/>
              <w:rPr>
                <w:rFonts w:ascii="Times New Roman" w:eastAsia="方正仿宋_GBK" w:hAnsi="Times New Roman"/>
                <w:spacing w:val="2"/>
                <w:sz w:val="24"/>
                <w:szCs w:val="24"/>
              </w:rPr>
            </w:pPr>
            <w:r w:rsidRPr="008347E7">
              <w:rPr>
                <w:rFonts w:ascii="Times New Roman" w:eastAsia="方正仿宋_GBK" w:hAnsi="Times New Roman" w:hint="eastAsia"/>
                <w:kern w:val="0"/>
                <w:sz w:val="24"/>
                <w:szCs w:val="24"/>
              </w:rPr>
              <w:t>充分发挥食品安全专家委员会等智库作用，加强食品安全关键性技术和重大问题研究。</w:t>
            </w:r>
          </w:p>
        </w:tc>
        <w:tc>
          <w:tcPr>
            <w:tcW w:w="1931" w:type="dxa"/>
            <w:vAlign w:val="center"/>
          </w:tcPr>
          <w:p w:rsidR="00DC05FD" w:rsidRPr="008347E7" w:rsidRDefault="00DC05FD" w:rsidP="00E324D3">
            <w:pPr>
              <w:spacing w:beforeLines="20" w:afterLines="20" w:line="300" w:lineRule="exact"/>
              <w:jc w:val="center"/>
              <w:rPr>
                <w:rFonts w:ascii="Times New Roman" w:eastAsia="方正仿宋_GBK" w:hAnsi="Times New Roman"/>
                <w:kern w:val="0"/>
                <w:sz w:val="24"/>
                <w:szCs w:val="24"/>
              </w:rPr>
            </w:pPr>
            <w:r w:rsidRPr="008347E7">
              <w:rPr>
                <w:rFonts w:ascii="Times New Roman" w:eastAsia="方正仿宋_GBK" w:hAnsi="Times New Roman" w:hint="eastAsia"/>
                <w:kern w:val="0"/>
                <w:sz w:val="24"/>
                <w:szCs w:val="24"/>
              </w:rPr>
              <w:t>市食安办</w:t>
            </w:r>
          </w:p>
        </w:tc>
        <w:tc>
          <w:tcPr>
            <w:tcW w:w="2554" w:type="dxa"/>
            <w:vAlign w:val="center"/>
          </w:tcPr>
          <w:p w:rsidR="00DC05FD" w:rsidRPr="008347E7" w:rsidRDefault="00DC05FD" w:rsidP="00E324D3">
            <w:pPr>
              <w:spacing w:beforeLines="20" w:afterLines="20" w:line="300" w:lineRule="exact"/>
              <w:rPr>
                <w:rFonts w:ascii="Times New Roman" w:eastAsia="方正仿宋_GBK" w:hAnsi="Times New Roman"/>
                <w:sz w:val="24"/>
                <w:szCs w:val="24"/>
              </w:rPr>
            </w:pPr>
            <w:r w:rsidRPr="008347E7">
              <w:rPr>
                <w:rFonts w:ascii="Times New Roman" w:eastAsia="方正仿宋_GBK" w:hAnsi="Times New Roman" w:hint="eastAsia"/>
                <w:sz w:val="24"/>
                <w:szCs w:val="24"/>
              </w:rPr>
              <w:t>市农业局、市卫计委、市市政管理局、市水产畜牧兽医局、市食品药品监管局、市工商局、市质监局，钦州检验检疫局、钦州盐务管理局</w:t>
            </w:r>
          </w:p>
        </w:tc>
      </w:tr>
      <w:tr w:rsidR="00DC05FD" w:rsidRPr="008347E7" w:rsidTr="007E42BC">
        <w:trPr>
          <w:trHeight w:val="2954"/>
        </w:trPr>
        <w:tc>
          <w:tcPr>
            <w:tcW w:w="1384"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sz w:val="24"/>
                <w:szCs w:val="24"/>
              </w:rPr>
            </w:pPr>
          </w:p>
        </w:tc>
        <w:tc>
          <w:tcPr>
            <w:tcW w:w="2268" w:type="dxa"/>
            <w:vMerge/>
            <w:vAlign w:val="center"/>
          </w:tcPr>
          <w:p w:rsidR="00DC05FD" w:rsidRPr="008347E7" w:rsidRDefault="00DC05FD" w:rsidP="00E324D3">
            <w:pPr>
              <w:spacing w:beforeLines="20" w:afterLines="20" w:line="340" w:lineRule="exact"/>
              <w:jc w:val="center"/>
              <w:rPr>
                <w:rFonts w:ascii="Times New Roman" w:eastAsia="方正仿宋_GBK" w:hAnsi="Times New Roman"/>
                <w:kern w:val="0"/>
                <w:sz w:val="24"/>
                <w:szCs w:val="24"/>
              </w:rPr>
            </w:pPr>
          </w:p>
        </w:tc>
        <w:tc>
          <w:tcPr>
            <w:tcW w:w="6045" w:type="dxa"/>
            <w:vAlign w:val="center"/>
          </w:tcPr>
          <w:p w:rsidR="00DC05FD" w:rsidRPr="008347E7" w:rsidRDefault="00DC05FD" w:rsidP="00E324D3">
            <w:pPr>
              <w:tabs>
                <w:tab w:val="left" w:pos="2100"/>
              </w:tabs>
              <w:spacing w:beforeLines="20" w:afterLines="20" w:line="300" w:lineRule="exact"/>
              <w:rPr>
                <w:rFonts w:ascii="Times New Roman" w:eastAsia="方正仿宋_GBK" w:hAnsi="Times New Roman"/>
                <w:spacing w:val="2"/>
                <w:sz w:val="24"/>
                <w:szCs w:val="24"/>
              </w:rPr>
            </w:pPr>
            <w:r w:rsidRPr="008347E7">
              <w:rPr>
                <w:rFonts w:ascii="Times New Roman" w:eastAsia="方正仿宋_GBK" w:hAnsi="Times New Roman" w:hint="eastAsia"/>
                <w:kern w:val="0"/>
                <w:sz w:val="24"/>
                <w:szCs w:val="24"/>
              </w:rPr>
              <w:t>畅通食品安全举报投诉渠道，完善有奖举报制度。</w:t>
            </w:r>
          </w:p>
        </w:tc>
        <w:tc>
          <w:tcPr>
            <w:tcW w:w="1931" w:type="dxa"/>
            <w:vAlign w:val="center"/>
          </w:tcPr>
          <w:p w:rsidR="00DC05FD" w:rsidRPr="008347E7" w:rsidRDefault="00DC05FD" w:rsidP="00E324D3">
            <w:pPr>
              <w:spacing w:beforeLines="20" w:afterLines="20" w:line="300" w:lineRule="exact"/>
              <w:rPr>
                <w:rFonts w:ascii="Times New Roman" w:eastAsia="方正仿宋_GBK" w:hAnsi="Times New Roman"/>
                <w:kern w:val="0"/>
                <w:sz w:val="24"/>
                <w:szCs w:val="24"/>
              </w:rPr>
            </w:pPr>
            <w:r w:rsidRPr="008347E7">
              <w:rPr>
                <w:rFonts w:ascii="Times New Roman" w:eastAsia="方正仿宋_GBK" w:hAnsi="Times New Roman" w:hint="eastAsia"/>
                <w:sz w:val="24"/>
                <w:szCs w:val="24"/>
              </w:rPr>
              <w:t>市农业局、市卫计委、市水产畜牧兽医局、市市政管理局、市食品药品监管局、市工商局、市质监局，钦州检验检疫局、钦州盐务管理局</w:t>
            </w:r>
          </w:p>
        </w:tc>
        <w:tc>
          <w:tcPr>
            <w:tcW w:w="2554" w:type="dxa"/>
            <w:vAlign w:val="center"/>
          </w:tcPr>
          <w:p w:rsidR="00DC05FD" w:rsidRPr="008347E7" w:rsidRDefault="00DC05FD" w:rsidP="00E324D3">
            <w:pPr>
              <w:spacing w:beforeLines="20" w:afterLines="20" w:line="300" w:lineRule="exact"/>
              <w:jc w:val="center"/>
              <w:rPr>
                <w:rFonts w:ascii="Times New Roman" w:eastAsia="方正仿宋_GBK" w:hAnsi="Times New Roman"/>
                <w:sz w:val="24"/>
                <w:szCs w:val="24"/>
              </w:rPr>
            </w:pPr>
            <w:r w:rsidRPr="008347E7">
              <w:rPr>
                <w:rFonts w:ascii="Times New Roman" w:eastAsia="方正仿宋_GBK" w:hAnsi="Times New Roman" w:hint="eastAsia"/>
                <w:sz w:val="24"/>
                <w:szCs w:val="24"/>
              </w:rPr>
              <w:t>市财政局</w:t>
            </w:r>
          </w:p>
        </w:tc>
      </w:tr>
    </w:tbl>
    <w:p w:rsidR="00DC05FD" w:rsidRDefault="00DC05FD">
      <w:pPr>
        <w:tabs>
          <w:tab w:val="left" w:pos="4620"/>
        </w:tabs>
        <w:spacing w:line="260" w:lineRule="exact"/>
        <w:rPr>
          <w:rFonts w:ascii="仿宋_GB2312" w:eastAsia="仿宋_GB2312"/>
          <w:sz w:val="32"/>
          <w:szCs w:val="32"/>
        </w:rPr>
      </w:pPr>
      <w:bookmarkStart w:id="0" w:name="_GoBack"/>
      <w:bookmarkEnd w:id="0"/>
    </w:p>
    <w:sectPr w:rsidR="00DC05FD" w:rsidSect="008347E7">
      <w:pgSz w:w="16838" w:h="11906" w:orient="landscape"/>
      <w:pgMar w:top="1247" w:right="1134" w:bottom="1021" w:left="1418" w:header="851" w:footer="992" w:gutter="0"/>
      <w:pgNumType w:fmt="numberInDash"/>
      <w:cols w:space="0"/>
      <w:docGrid w:type="linesAndChar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5FD" w:rsidRDefault="00DC05FD" w:rsidP="00021B10">
      <w:r>
        <w:separator/>
      </w:r>
    </w:p>
  </w:endnote>
  <w:endnote w:type="continuationSeparator" w:id="0">
    <w:p w:rsidR="00DC05FD" w:rsidRDefault="00DC05FD" w:rsidP="00021B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5FD" w:rsidRDefault="00DC05FD" w:rsidP="00021B10">
      <w:r>
        <w:separator/>
      </w:r>
    </w:p>
  </w:footnote>
  <w:footnote w:type="continuationSeparator" w:id="0">
    <w:p w:rsidR="00DC05FD" w:rsidRDefault="00DC05FD" w:rsidP="00021B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59B1"/>
    <w:rsid w:val="0000041D"/>
    <w:rsid w:val="00020E44"/>
    <w:rsid w:val="00021B10"/>
    <w:rsid w:val="00021B53"/>
    <w:rsid w:val="00022C43"/>
    <w:rsid w:val="00027EC9"/>
    <w:rsid w:val="00057F52"/>
    <w:rsid w:val="000855AC"/>
    <w:rsid w:val="000A3F47"/>
    <w:rsid w:val="000B23EB"/>
    <w:rsid w:val="000E5C26"/>
    <w:rsid w:val="000E7DD8"/>
    <w:rsid w:val="000F0B24"/>
    <w:rsid w:val="00100132"/>
    <w:rsid w:val="00111060"/>
    <w:rsid w:val="0011147C"/>
    <w:rsid w:val="001419F7"/>
    <w:rsid w:val="00143305"/>
    <w:rsid w:val="00144FB7"/>
    <w:rsid w:val="00171257"/>
    <w:rsid w:val="00172C85"/>
    <w:rsid w:val="00180190"/>
    <w:rsid w:val="001927B6"/>
    <w:rsid w:val="001A49F9"/>
    <w:rsid w:val="001A69C5"/>
    <w:rsid w:val="001C223E"/>
    <w:rsid w:val="001C491F"/>
    <w:rsid w:val="001C5C39"/>
    <w:rsid w:val="001D7B9D"/>
    <w:rsid w:val="001E5E21"/>
    <w:rsid w:val="001F7EDA"/>
    <w:rsid w:val="001F7F2D"/>
    <w:rsid w:val="0021598B"/>
    <w:rsid w:val="00226B5E"/>
    <w:rsid w:val="002271D0"/>
    <w:rsid w:val="00233238"/>
    <w:rsid w:val="00234B82"/>
    <w:rsid w:val="0024029F"/>
    <w:rsid w:val="00247A04"/>
    <w:rsid w:val="0025333E"/>
    <w:rsid w:val="002831A4"/>
    <w:rsid w:val="00295B6A"/>
    <w:rsid w:val="002B45EA"/>
    <w:rsid w:val="002B7A4C"/>
    <w:rsid w:val="002D07BD"/>
    <w:rsid w:val="002D6180"/>
    <w:rsid w:val="002E02B5"/>
    <w:rsid w:val="002F2F84"/>
    <w:rsid w:val="002F4461"/>
    <w:rsid w:val="002F66E4"/>
    <w:rsid w:val="00310529"/>
    <w:rsid w:val="003214A1"/>
    <w:rsid w:val="00323969"/>
    <w:rsid w:val="00343CDF"/>
    <w:rsid w:val="003563F1"/>
    <w:rsid w:val="00362BF4"/>
    <w:rsid w:val="00377E1A"/>
    <w:rsid w:val="003B6A99"/>
    <w:rsid w:val="003D0F53"/>
    <w:rsid w:val="003D2EAF"/>
    <w:rsid w:val="003E1FA0"/>
    <w:rsid w:val="0040035A"/>
    <w:rsid w:val="004013F1"/>
    <w:rsid w:val="0041500C"/>
    <w:rsid w:val="00416ED1"/>
    <w:rsid w:val="004278A1"/>
    <w:rsid w:val="004352F0"/>
    <w:rsid w:val="00450DD0"/>
    <w:rsid w:val="00450DF8"/>
    <w:rsid w:val="00465686"/>
    <w:rsid w:val="004837AD"/>
    <w:rsid w:val="00485F43"/>
    <w:rsid w:val="00491E5C"/>
    <w:rsid w:val="0049781E"/>
    <w:rsid w:val="004A56E2"/>
    <w:rsid w:val="004D7334"/>
    <w:rsid w:val="004E097C"/>
    <w:rsid w:val="004E767A"/>
    <w:rsid w:val="00505AF1"/>
    <w:rsid w:val="005142E7"/>
    <w:rsid w:val="00515C40"/>
    <w:rsid w:val="005262BA"/>
    <w:rsid w:val="00530890"/>
    <w:rsid w:val="005330EE"/>
    <w:rsid w:val="0054512C"/>
    <w:rsid w:val="00546368"/>
    <w:rsid w:val="005477EE"/>
    <w:rsid w:val="00551857"/>
    <w:rsid w:val="005524A8"/>
    <w:rsid w:val="00563BF7"/>
    <w:rsid w:val="00575D81"/>
    <w:rsid w:val="005810B9"/>
    <w:rsid w:val="005962DD"/>
    <w:rsid w:val="00597D69"/>
    <w:rsid w:val="005A4480"/>
    <w:rsid w:val="005B218B"/>
    <w:rsid w:val="005B393E"/>
    <w:rsid w:val="005E5E55"/>
    <w:rsid w:val="005E610A"/>
    <w:rsid w:val="0060355A"/>
    <w:rsid w:val="00605864"/>
    <w:rsid w:val="00620135"/>
    <w:rsid w:val="006221E3"/>
    <w:rsid w:val="0064651E"/>
    <w:rsid w:val="00673EF4"/>
    <w:rsid w:val="006745EE"/>
    <w:rsid w:val="00685C3C"/>
    <w:rsid w:val="006A12AD"/>
    <w:rsid w:val="006B448E"/>
    <w:rsid w:val="006C7DE7"/>
    <w:rsid w:val="006E2527"/>
    <w:rsid w:val="00705D61"/>
    <w:rsid w:val="00707373"/>
    <w:rsid w:val="00710FCA"/>
    <w:rsid w:val="007164CC"/>
    <w:rsid w:val="007213FE"/>
    <w:rsid w:val="00722330"/>
    <w:rsid w:val="0072664C"/>
    <w:rsid w:val="00727FEA"/>
    <w:rsid w:val="007308C3"/>
    <w:rsid w:val="00736FA4"/>
    <w:rsid w:val="00755028"/>
    <w:rsid w:val="007564E9"/>
    <w:rsid w:val="00756A77"/>
    <w:rsid w:val="007741BF"/>
    <w:rsid w:val="007748AE"/>
    <w:rsid w:val="0079693F"/>
    <w:rsid w:val="00797DED"/>
    <w:rsid w:val="007A4A9C"/>
    <w:rsid w:val="007C033B"/>
    <w:rsid w:val="007D07CD"/>
    <w:rsid w:val="007E42BC"/>
    <w:rsid w:val="008022E7"/>
    <w:rsid w:val="008072A9"/>
    <w:rsid w:val="008119A4"/>
    <w:rsid w:val="00816FE3"/>
    <w:rsid w:val="0081741E"/>
    <w:rsid w:val="008347E7"/>
    <w:rsid w:val="00842F39"/>
    <w:rsid w:val="00847DB4"/>
    <w:rsid w:val="00851DD2"/>
    <w:rsid w:val="00857CF0"/>
    <w:rsid w:val="00861F3B"/>
    <w:rsid w:val="008659B1"/>
    <w:rsid w:val="008726B9"/>
    <w:rsid w:val="00891E12"/>
    <w:rsid w:val="00892329"/>
    <w:rsid w:val="008B4333"/>
    <w:rsid w:val="008B6F3A"/>
    <w:rsid w:val="008C1663"/>
    <w:rsid w:val="008D69A8"/>
    <w:rsid w:val="008F27B2"/>
    <w:rsid w:val="008F2C80"/>
    <w:rsid w:val="008F6AC2"/>
    <w:rsid w:val="009027BF"/>
    <w:rsid w:val="009146C0"/>
    <w:rsid w:val="00920653"/>
    <w:rsid w:val="00960B47"/>
    <w:rsid w:val="00985C5F"/>
    <w:rsid w:val="00996258"/>
    <w:rsid w:val="009C57E3"/>
    <w:rsid w:val="009D3C02"/>
    <w:rsid w:val="009D4C23"/>
    <w:rsid w:val="009D6AD4"/>
    <w:rsid w:val="009E6325"/>
    <w:rsid w:val="009F5ECD"/>
    <w:rsid w:val="009F657D"/>
    <w:rsid w:val="00A02290"/>
    <w:rsid w:val="00A03A12"/>
    <w:rsid w:val="00A10877"/>
    <w:rsid w:val="00A27D87"/>
    <w:rsid w:val="00A30797"/>
    <w:rsid w:val="00A44BDA"/>
    <w:rsid w:val="00A66FBC"/>
    <w:rsid w:val="00A82B15"/>
    <w:rsid w:val="00A849EE"/>
    <w:rsid w:val="00A92869"/>
    <w:rsid w:val="00A95872"/>
    <w:rsid w:val="00AA1576"/>
    <w:rsid w:val="00AA7B81"/>
    <w:rsid w:val="00AB7176"/>
    <w:rsid w:val="00AB7CE7"/>
    <w:rsid w:val="00AC29F8"/>
    <w:rsid w:val="00AC578A"/>
    <w:rsid w:val="00AF556D"/>
    <w:rsid w:val="00B055E5"/>
    <w:rsid w:val="00B1339B"/>
    <w:rsid w:val="00B218F7"/>
    <w:rsid w:val="00B40185"/>
    <w:rsid w:val="00B41164"/>
    <w:rsid w:val="00B412ED"/>
    <w:rsid w:val="00B42158"/>
    <w:rsid w:val="00B4317F"/>
    <w:rsid w:val="00B5339E"/>
    <w:rsid w:val="00B66484"/>
    <w:rsid w:val="00B86446"/>
    <w:rsid w:val="00B86A7C"/>
    <w:rsid w:val="00B86D08"/>
    <w:rsid w:val="00B92B47"/>
    <w:rsid w:val="00B93AFB"/>
    <w:rsid w:val="00BC3120"/>
    <w:rsid w:val="00BD41B2"/>
    <w:rsid w:val="00BD4AC8"/>
    <w:rsid w:val="00BF0E8B"/>
    <w:rsid w:val="00C04339"/>
    <w:rsid w:val="00C333B1"/>
    <w:rsid w:val="00C42DCA"/>
    <w:rsid w:val="00C43C33"/>
    <w:rsid w:val="00C46014"/>
    <w:rsid w:val="00C516E4"/>
    <w:rsid w:val="00C52A08"/>
    <w:rsid w:val="00C61461"/>
    <w:rsid w:val="00C71286"/>
    <w:rsid w:val="00C80403"/>
    <w:rsid w:val="00CB7EC3"/>
    <w:rsid w:val="00CE60C8"/>
    <w:rsid w:val="00D0534A"/>
    <w:rsid w:val="00D16485"/>
    <w:rsid w:val="00D3067D"/>
    <w:rsid w:val="00D37CB2"/>
    <w:rsid w:val="00D43358"/>
    <w:rsid w:val="00D43B27"/>
    <w:rsid w:val="00D45F7D"/>
    <w:rsid w:val="00D46454"/>
    <w:rsid w:val="00D661FB"/>
    <w:rsid w:val="00D92877"/>
    <w:rsid w:val="00D9783B"/>
    <w:rsid w:val="00DC05FD"/>
    <w:rsid w:val="00DD3D6E"/>
    <w:rsid w:val="00DF718F"/>
    <w:rsid w:val="00E0279D"/>
    <w:rsid w:val="00E155CB"/>
    <w:rsid w:val="00E231E7"/>
    <w:rsid w:val="00E2587D"/>
    <w:rsid w:val="00E2693F"/>
    <w:rsid w:val="00E324D3"/>
    <w:rsid w:val="00E35AA6"/>
    <w:rsid w:val="00E60073"/>
    <w:rsid w:val="00E65331"/>
    <w:rsid w:val="00E730B3"/>
    <w:rsid w:val="00E844FE"/>
    <w:rsid w:val="00EA37A1"/>
    <w:rsid w:val="00EB2C20"/>
    <w:rsid w:val="00EB2CC2"/>
    <w:rsid w:val="00EC0689"/>
    <w:rsid w:val="00EC210A"/>
    <w:rsid w:val="00EC57FF"/>
    <w:rsid w:val="00ED0905"/>
    <w:rsid w:val="00ED69A9"/>
    <w:rsid w:val="00EE0EBF"/>
    <w:rsid w:val="00EF2C68"/>
    <w:rsid w:val="00F121A0"/>
    <w:rsid w:val="00F151FC"/>
    <w:rsid w:val="00F16BBD"/>
    <w:rsid w:val="00F4265D"/>
    <w:rsid w:val="00F56DE6"/>
    <w:rsid w:val="00F61B1C"/>
    <w:rsid w:val="00F63CE8"/>
    <w:rsid w:val="00F91096"/>
    <w:rsid w:val="00F96B7D"/>
    <w:rsid w:val="00FC57CF"/>
    <w:rsid w:val="0A681117"/>
    <w:rsid w:val="0D6402B4"/>
    <w:rsid w:val="0D6910F1"/>
    <w:rsid w:val="0F824C78"/>
    <w:rsid w:val="159B6371"/>
    <w:rsid w:val="15BD3030"/>
    <w:rsid w:val="167C64B6"/>
    <w:rsid w:val="21C50B6B"/>
    <w:rsid w:val="23332E52"/>
    <w:rsid w:val="2DD25CA7"/>
    <w:rsid w:val="32A53F91"/>
    <w:rsid w:val="35C14BEA"/>
    <w:rsid w:val="3BE61046"/>
    <w:rsid w:val="3C343343"/>
    <w:rsid w:val="3CCD16AF"/>
    <w:rsid w:val="3D202614"/>
    <w:rsid w:val="3E47341C"/>
    <w:rsid w:val="3F983869"/>
    <w:rsid w:val="40F70805"/>
    <w:rsid w:val="42690293"/>
    <w:rsid w:val="446B01B4"/>
    <w:rsid w:val="499F523E"/>
    <w:rsid w:val="557E587C"/>
    <w:rsid w:val="5892627A"/>
    <w:rsid w:val="77F5495B"/>
    <w:rsid w:val="787B1464"/>
    <w:rsid w:val="79350AB8"/>
    <w:rsid w:val="79D85364"/>
    <w:rsid w:val="7B0417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B1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21B10"/>
    <w:rPr>
      <w:sz w:val="18"/>
      <w:szCs w:val="18"/>
    </w:rPr>
  </w:style>
  <w:style w:type="character" w:customStyle="1" w:styleId="BalloonTextChar">
    <w:name w:val="Balloon Text Char"/>
    <w:basedOn w:val="DefaultParagraphFont"/>
    <w:link w:val="BalloonText"/>
    <w:uiPriority w:val="99"/>
    <w:semiHidden/>
    <w:locked/>
    <w:rsid w:val="00021B10"/>
    <w:rPr>
      <w:rFonts w:cs="Times New Roman"/>
      <w:kern w:val="2"/>
      <w:sz w:val="18"/>
      <w:szCs w:val="18"/>
    </w:rPr>
  </w:style>
  <w:style w:type="paragraph" w:styleId="Footer">
    <w:name w:val="footer"/>
    <w:basedOn w:val="Normal"/>
    <w:link w:val="FooterChar"/>
    <w:uiPriority w:val="99"/>
    <w:rsid w:val="00021B1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21B10"/>
    <w:rPr>
      <w:rFonts w:cs="Times New Roman"/>
      <w:sz w:val="18"/>
      <w:szCs w:val="18"/>
    </w:rPr>
  </w:style>
  <w:style w:type="paragraph" w:styleId="Header">
    <w:name w:val="header"/>
    <w:basedOn w:val="Normal"/>
    <w:link w:val="HeaderChar"/>
    <w:uiPriority w:val="99"/>
    <w:rsid w:val="00021B1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21B10"/>
    <w:rPr>
      <w:rFonts w:cs="Times New Roman"/>
      <w:sz w:val="18"/>
      <w:szCs w:val="18"/>
    </w:rPr>
  </w:style>
  <w:style w:type="paragraph" w:styleId="NormalWeb">
    <w:name w:val="Normal (Web)"/>
    <w:basedOn w:val="Normal"/>
    <w:uiPriority w:val="99"/>
    <w:rsid w:val="00021B1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99"/>
    <w:rsid w:val="00021B10"/>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11">
    <w:name w:val="font11"/>
    <w:basedOn w:val="DefaultParagraphFont"/>
    <w:uiPriority w:val="99"/>
    <w:rsid w:val="00021B10"/>
    <w:rPr>
      <w:rFonts w:ascii="宋体" w:eastAsia="宋体" w:hAnsi="宋体" w:cs="宋体"/>
      <w:color w:val="000000"/>
      <w:sz w:val="22"/>
      <w:szCs w:val="22"/>
      <w:u w:val="none"/>
    </w:rPr>
  </w:style>
  <w:style w:type="paragraph" w:customStyle="1" w:styleId="ListParagraph1">
    <w:name w:val="List Paragraph1"/>
    <w:basedOn w:val="Normal"/>
    <w:uiPriority w:val="99"/>
    <w:rsid w:val="00021B10"/>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17</Pages>
  <Words>1519</Words>
  <Characters>8664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钦州市2017年食品安全重点工作安排</dc:title>
  <dc:subject/>
  <dc:creator>Windows 用户</dc:creator>
  <cp:keywords/>
  <dc:description/>
  <cp:lastModifiedBy>文印室</cp:lastModifiedBy>
  <cp:revision>9</cp:revision>
  <cp:lastPrinted>2017-08-03T08:29:00Z</cp:lastPrinted>
  <dcterms:created xsi:type="dcterms:W3CDTF">2017-08-03T07:56:00Z</dcterms:created>
  <dcterms:modified xsi:type="dcterms:W3CDTF">2017-08-07T03:15:00Z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