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活动商家报名申请表</w:t>
      </w:r>
    </w:p>
    <w:p>
      <w:pPr>
        <w:pStyle w:val="4"/>
        <w:numPr>
          <w:ilvl w:val="3"/>
          <w:numId w:val="0"/>
        </w:numPr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1894" w:tblpY="14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496"/>
        <w:gridCol w:w="1560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60" w:type="dxa"/>
            <w:gridSpan w:val="2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申请单位名称</w:t>
            </w:r>
          </w:p>
        </w:tc>
        <w:tc>
          <w:tcPr>
            <w:tcW w:w="4262" w:type="dxa"/>
            <w:gridSpan w:val="2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64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营业执照地址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64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统一社会信用</w:t>
            </w:r>
          </w:p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代码证号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商户二维码</w:t>
            </w:r>
          </w:p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商户号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64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法人代表及电话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64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户名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64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64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纳税所在城区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6" w:hRule="atLeast"/>
        </w:trPr>
        <w:tc>
          <w:tcPr>
            <w:tcW w:w="1764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企业承诺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我单位自愿参加本次2025年钦州市暖冬消费月消费券（商超消费满200元减40元，满300元减60元、满500元减100元、满1000元减200元，加油满200元减20元、满300元减40元）发放活动，保证提交活动相关申请材料真实、合法、有效，并接受有关部门审核。在活动过程中，保证到店核销消费券的交易均为消费者真实消费，不通过虚假交易套取政府资金，做好收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银员等内部人员管理，确保消费券核销交易不可拆单支付，活动商户烟酒、黄金、充值卡、购物卡等不可参与消费券核销使用；积极配合钦州市商务局及中国银联广西分公司开展活动宣传，做好消费者引导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如有违返上述承诺及国家有关法律、法规的行为，我单位将承担相应的法律责任，如涉及违规套取政府资金行为，我单位将配合钦州市商务局将相关补贴资金返回。</w:t>
            </w:r>
          </w:p>
          <w:p>
            <w:pPr>
              <w:pStyle w:val="4"/>
              <w:numPr>
                <w:ilvl w:val="3"/>
                <w:numId w:val="0"/>
              </w:num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4"/>
              <w:numPr>
                <w:ilvl w:val="3"/>
                <w:numId w:val="0"/>
              </w:num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法人签字：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764" w:type="dxa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相关附件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>
            <w:pPr>
              <w:pStyle w:val="4"/>
              <w:numPr>
                <w:ilvl w:val="3"/>
                <w:numId w:val="0"/>
              </w:numPr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附件1：信用报告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附件2：企业营业执照</w:t>
            </w:r>
          </w:p>
          <w:p>
            <w:pPr>
              <w:pStyle w:val="4"/>
              <w:numPr>
                <w:ilvl w:val="3"/>
                <w:numId w:val="0"/>
              </w:num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附件3：法人身份证正反面复印件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34060"/>
    <w:multiLevelType w:val="multilevel"/>
    <w:tmpl w:val="58934060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4"/>
      <w:isLgl/>
      <w:suff w:val="nothing"/>
      <w:lvlText w:val="%2.%3.%4."/>
      <w:lvlJc w:val="left"/>
      <w:pPr>
        <w:ind w:left="157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329A"/>
    <w:rsid w:val="04C46B49"/>
    <w:rsid w:val="07F82056"/>
    <w:rsid w:val="2160110C"/>
    <w:rsid w:val="3E2A56CA"/>
    <w:rsid w:val="48463223"/>
    <w:rsid w:val="52DF046A"/>
    <w:rsid w:val="65EF2E63"/>
    <w:rsid w:val="710264E1"/>
    <w:rsid w:val="76D57A21"/>
    <w:rsid w:val="7C82179C"/>
    <w:rsid w:val="7D5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widowControl w:val="0"/>
      <w:numPr>
        <w:ilvl w:val="3"/>
        <w:numId w:val="1"/>
      </w:numPr>
      <w:jc w:val="both"/>
      <w:outlineLvl w:val="2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ind w:left="1080" w:leftChars="500" w:hanging="1080" w:hangingChars="500"/>
    </w:pPr>
    <w:rPr>
      <w:rFonts w:ascii="Calibri" w:hAnsi="Calibri" w:eastAsia="宋体" w:cs="Times New Roman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HtmlNormal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1233</Words>
  <Characters>1437</Characters>
  <Lines>0</Lines>
  <Paragraphs>0</Paragraphs>
  <TotalTime>2</TotalTime>
  <ScaleCrop>false</ScaleCrop>
  <LinksUpToDate>false</LinksUpToDate>
  <CharactersWithSpaces>1437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2025-12-10T00:53:00Z</dcterms:created>
  <dc:creator>27595</dc:creator>
  <cp:lastModifiedBy>swj-hyw</cp:lastModifiedBy>
  <dcterms:modified xsi:type="dcterms:W3CDTF">2025-12-11T07:28:29Z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eyJoZGlkIjoiZGE1ZTFhMWFiMzUyNTc0MjhmZGQzZWZjOTFmZjhhMjMiLCJ1c2VySWQiOiI1MjQ5NTEzMjgifQ==</vt:lpwstr>
  </property>
  <property fmtid="{D5CDD505-2E9C-101B-9397-08002B2CF9AE}" pid="4" name="ICV">
    <vt:lpwstr>C1652469C0A1443B93D8A6B3F7FB9579_12</vt:lpwstr>
  </property>
</Properties>
</file>