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开展烟花爆竹联合执法检查工作方案</w:t>
      </w:r>
    </w:p>
    <w:bookmarkEnd w:id="0"/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切实强化岁末年初烟花爆竹安全监管工作，严厉打击非法生产、经营、运输、储存、燃放烟花爆竹行为，按照《广西壮族自治区安全生产委员会办公室关于崇左凭祥市“1·10”越南货车藏匿烟花爆竹爆竹事件的通报》（桂安委办〔2020〕4号）要求，我办决定组织有关部门对烟花爆竹开展联合执法检查，方案如下：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一、检查对象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我市烟花爆竹生产、经营（包括批发、零售）、承运单位。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二、检查时间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1月20日至2月8日。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三、检查组成员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市应急局1名处级领导为组长，市公安局、市交通局、市市场监管局、市应急局各1名业务骨干为成员。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四、相关事项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（一）请市公安局、市交通局、市市场监管局于2020年1月21日上午下班前报成员名单，报名单后，随时开展工作。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（二）联合执法检查组不定期、随时开展检查，请各单位高度重视，给予支持，并确保所报成员随时听候组长召集。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（三）请公安局通知检查的辖区派出所备好车辆收缴违法烟花爆竹产品。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（四）检查车辆由市应急局统一安排。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联系人：陈礼闯，电话：19977705484。</w:t>
      </w:r>
    </w:p>
    <w:sectPr>
      <w:footerReference r:id="rId3" w:type="default"/>
      <w:pgSz w:w="11906" w:h="16838"/>
      <w:pgMar w:top="1440" w:right="1531" w:bottom="1440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50983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F5"/>
    <w:rsid w:val="000B678D"/>
    <w:rsid w:val="00103DC4"/>
    <w:rsid w:val="00165E37"/>
    <w:rsid w:val="00270E8C"/>
    <w:rsid w:val="00347409"/>
    <w:rsid w:val="00387D55"/>
    <w:rsid w:val="004F6F52"/>
    <w:rsid w:val="00545BE2"/>
    <w:rsid w:val="005B6FBE"/>
    <w:rsid w:val="005D1A90"/>
    <w:rsid w:val="0066770A"/>
    <w:rsid w:val="0068662F"/>
    <w:rsid w:val="006E3AB8"/>
    <w:rsid w:val="0074006B"/>
    <w:rsid w:val="00765EDD"/>
    <w:rsid w:val="00933164"/>
    <w:rsid w:val="00A127C4"/>
    <w:rsid w:val="00A21CF5"/>
    <w:rsid w:val="00B23295"/>
    <w:rsid w:val="00EB7219"/>
    <w:rsid w:val="00EF1969"/>
    <w:rsid w:val="05DA3A05"/>
    <w:rsid w:val="0C934F1C"/>
    <w:rsid w:val="109748F4"/>
    <w:rsid w:val="14A3454C"/>
    <w:rsid w:val="1A28557A"/>
    <w:rsid w:val="25796936"/>
    <w:rsid w:val="29612E44"/>
    <w:rsid w:val="2B990BDF"/>
    <w:rsid w:val="2F9E39CC"/>
    <w:rsid w:val="30BD193D"/>
    <w:rsid w:val="368B3969"/>
    <w:rsid w:val="3AD72065"/>
    <w:rsid w:val="45CA624A"/>
    <w:rsid w:val="501D247C"/>
    <w:rsid w:val="59147A0C"/>
    <w:rsid w:val="5AFA5D4E"/>
    <w:rsid w:val="6A284A9B"/>
    <w:rsid w:val="766E71F5"/>
    <w:rsid w:val="7C3B4021"/>
    <w:rsid w:val="7D960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</Words>
  <Characters>821</Characters>
  <Lines>6</Lines>
  <Paragraphs>1</Paragraphs>
  <TotalTime>15</TotalTime>
  <ScaleCrop>false</ScaleCrop>
  <LinksUpToDate>false</LinksUpToDate>
  <CharactersWithSpaces>963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2020-01-20T07:39:00Z</dcterms:created>
  <dc:creator>张佚名</dc:creator>
  <cp:lastModifiedBy>冯明成</cp:lastModifiedBy>
  <dcterms:modified xsi:type="dcterms:W3CDTF">2020-02-18T03:53:49Z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